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8D40" w14:textId="28BBCB71" w:rsidR="00AD2C36" w:rsidRDefault="00DA5DD8" w:rsidP="00250406">
      <w:pPr>
        <w:pStyle w:val="NoSpacing"/>
        <w:rPr>
          <w:rFonts w:ascii="Times New Roman" w:hAnsi="Times New Roman" w:cs="Times New Roman"/>
          <w:b/>
          <w:bCs/>
          <w:sz w:val="24"/>
          <w:szCs w:val="24"/>
        </w:rPr>
      </w:pPr>
      <w:r w:rsidRPr="00250406">
        <w:rPr>
          <w:rFonts w:ascii="Times New Roman" w:hAnsi="Times New Roman" w:cs="Times New Roman"/>
          <w:b/>
          <w:bCs/>
          <w:sz w:val="24"/>
          <w:szCs w:val="24"/>
        </w:rPr>
        <w:t>Measures of Audit Committee Effectiveness</w:t>
      </w:r>
    </w:p>
    <w:p w14:paraId="47786533" w14:textId="70CF2360" w:rsidR="00250406" w:rsidRPr="00250406" w:rsidRDefault="00250406" w:rsidP="00250406">
      <w:pPr>
        <w:pStyle w:val="NoSpacing"/>
        <w:rPr>
          <w:rFonts w:ascii="Times New Roman" w:hAnsi="Times New Roman" w:cs="Times New Roman"/>
          <w:b/>
          <w:bCs/>
          <w:sz w:val="16"/>
          <w:szCs w:val="16"/>
        </w:rPr>
      </w:pPr>
    </w:p>
    <w:p w14:paraId="558D0F83" w14:textId="384F052F" w:rsidR="00250406" w:rsidRDefault="00250406" w:rsidP="00250406">
      <w:pPr>
        <w:pStyle w:val="NoSpacing"/>
        <w:rPr>
          <w:rFonts w:ascii="Times New Roman" w:hAnsi="Times New Roman" w:cs="Times New Roman"/>
          <w:b/>
          <w:bCs/>
          <w:sz w:val="24"/>
          <w:szCs w:val="24"/>
        </w:rPr>
      </w:pPr>
      <w:r>
        <w:rPr>
          <w:rFonts w:ascii="Times New Roman" w:hAnsi="Times New Roman" w:cs="Times New Roman"/>
          <w:b/>
          <w:bCs/>
          <w:sz w:val="24"/>
          <w:szCs w:val="24"/>
        </w:rPr>
        <w:t>By</w:t>
      </w:r>
    </w:p>
    <w:p w14:paraId="4A86A667" w14:textId="2AAA9E74" w:rsidR="00250406" w:rsidRPr="00250406" w:rsidRDefault="00250406" w:rsidP="00250406">
      <w:pPr>
        <w:pStyle w:val="NoSpacing"/>
        <w:rPr>
          <w:rFonts w:ascii="Times New Roman" w:hAnsi="Times New Roman" w:cs="Times New Roman"/>
          <w:b/>
          <w:bCs/>
          <w:sz w:val="16"/>
          <w:szCs w:val="16"/>
        </w:rPr>
      </w:pPr>
    </w:p>
    <w:p w14:paraId="77499422" w14:textId="28408005" w:rsidR="00993A34" w:rsidRDefault="00D80994" w:rsidP="00250406">
      <w:pPr>
        <w:pStyle w:val="NoSpacing"/>
        <w:rPr>
          <w:rFonts w:ascii="Times New Roman" w:eastAsia="Times New Roman" w:hAnsi="Times New Roman" w:cs="Times New Roman"/>
          <w:b/>
          <w:bCs/>
          <w:noProof/>
          <w:sz w:val="24"/>
          <w:szCs w:val="24"/>
          <w:lang w:eastAsia="en-GB"/>
        </w:rPr>
      </w:pPr>
      <w:r w:rsidRPr="00250406">
        <w:rPr>
          <w:rFonts w:ascii="Times New Roman" w:eastAsia="Times New Roman" w:hAnsi="Times New Roman" w:cs="Times New Roman"/>
          <w:b/>
          <w:bCs/>
          <w:noProof/>
          <w:sz w:val="24"/>
          <w:szCs w:val="24"/>
          <w:lang w:eastAsia="en-GB"/>
        </w:rPr>
        <w:t>Veronica</w:t>
      </w:r>
      <w:r w:rsidR="00993A34" w:rsidRPr="00250406">
        <w:rPr>
          <w:rFonts w:ascii="Times New Roman" w:eastAsia="Times New Roman" w:hAnsi="Times New Roman" w:cs="Times New Roman"/>
          <w:b/>
          <w:bCs/>
          <w:noProof/>
          <w:sz w:val="24"/>
          <w:szCs w:val="24"/>
          <w:lang w:eastAsia="en-GB"/>
        </w:rPr>
        <w:t xml:space="preserve"> Ekundayo</w:t>
      </w:r>
      <w:r w:rsidR="00BB6D8C" w:rsidRPr="00250406">
        <w:rPr>
          <w:rFonts w:ascii="Times New Roman" w:eastAsia="Times New Roman" w:hAnsi="Times New Roman" w:cs="Times New Roman"/>
          <w:b/>
          <w:bCs/>
          <w:noProof/>
          <w:sz w:val="24"/>
          <w:szCs w:val="24"/>
          <w:vertAlign w:val="superscript"/>
          <w:lang w:eastAsia="en-GB"/>
        </w:rPr>
        <w:t>*</w:t>
      </w:r>
      <w:r w:rsidR="00BB6D8C" w:rsidRPr="00250406">
        <w:rPr>
          <w:rFonts w:ascii="Times New Roman" w:eastAsia="Times New Roman" w:hAnsi="Times New Roman" w:cs="Times New Roman"/>
          <w:b/>
          <w:bCs/>
          <w:noProof/>
          <w:sz w:val="24"/>
          <w:szCs w:val="24"/>
          <w:lang w:eastAsia="en-GB"/>
        </w:rPr>
        <w:t xml:space="preserve"> </w:t>
      </w:r>
      <w:r w:rsidR="00993A34" w:rsidRPr="00250406">
        <w:rPr>
          <w:rFonts w:ascii="Times New Roman" w:eastAsia="Times New Roman" w:hAnsi="Times New Roman" w:cs="Times New Roman"/>
          <w:b/>
          <w:bCs/>
          <w:noProof/>
          <w:sz w:val="24"/>
          <w:szCs w:val="24"/>
          <w:lang w:eastAsia="en-GB"/>
        </w:rPr>
        <w:t>and Adeyinka Ilori</w:t>
      </w:r>
      <w:r w:rsidR="00BB6D8C" w:rsidRPr="00250406">
        <w:rPr>
          <w:rFonts w:ascii="Times New Roman" w:eastAsia="Times New Roman" w:hAnsi="Times New Roman" w:cs="Times New Roman"/>
          <w:b/>
          <w:bCs/>
          <w:noProof/>
          <w:sz w:val="24"/>
          <w:szCs w:val="24"/>
          <w:lang w:eastAsia="en-GB"/>
        </w:rPr>
        <w:t>**</w:t>
      </w:r>
    </w:p>
    <w:p w14:paraId="23E9169B" w14:textId="77777777" w:rsidR="00250406" w:rsidRPr="00250406" w:rsidRDefault="00250406" w:rsidP="00250406">
      <w:pPr>
        <w:pStyle w:val="NoSpacing"/>
        <w:rPr>
          <w:rFonts w:ascii="Times New Roman" w:hAnsi="Times New Roman" w:cs="Times New Roman"/>
          <w:b/>
          <w:bCs/>
          <w:sz w:val="24"/>
          <w:szCs w:val="24"/>
        </w:rPr>
      </w:pPr>
    </w:p>
    <w:p w14:paraId="5CC4CBEB" w14:textId="21DD9AD4" w:rsidR="00AD2C36" w:rsidRPr="00D12732" w:rsidRDefault="00AD2C36" w:rsidP="00D12732">
      <w:pPr>
        <w:pStyle w:val="NoSpacing"/>
        <w:jc w:val="both"/>
        <w:rPr>
          <w:rFonts w:ascii="Times New Roman" w:hAnsi="Times New Roman" w:cs="Times New Roman"/>
          <w:b/>
          <w:bCs/>
          <w:i/>
          <w:iCs/>
          <w:sz w:val="24"/>
          <w:szCs w:val="24"/>
        </w:rPr>
      </w:pPr>
      <w:r w:rsidRPr="00D12732">
        <w:rPr>
          <w:rFonts w:ascii="Times New Roman" w:hAnsi="Times New Roman" w:cs="Times New Roman"/>
          <w:b/>
          <w:bCs/>
          <w:i/>
          <w:iCs/>
          <w:sz w:val="24"/>
          <w:szCs w:val="24"/>
        </w:rPr>
        <w:t>A</w:t>
      </w:r>
      <w:r w:rsidR="00D12732" w:rsidRPr="00D12732">
        <w:rPr>
          <w:rFonts w:ascii="Times New Roman" w:hAnsi="Times New Roman" w:cs="Times New Roman"/>
          <w:b/>
          <w:bCs/>
          <w:i/>
          <w:iCs/>
          <w:sz w:val="24"/>
          <w:szCs w:val="24"/>
        </w:rPr>
        <w:t>bstract</w:t>
      </w:r>
    </w:p>
    <w:p w14:paraId="04CFE20C" w14:textId="1CDAF3D1" w:rsidR="00AD2C36" w:rsidRPr="00D12732" w:rsidRDefault="00AD2C36" w:rsidP="00D12732">
      <w:pPr>
        <w:pStyle w:val="NoSpacing"/>
        <w:jc w:val="both"/>
        <w:rPr>
          <w:rFonts w:ascii="Times New Roman" w:hAnsi="Times New Roman" w:cs="Times New Roman"/>
          <w:i/>
          <w:iCs/>
          <w:sz w:val="24"/>
          <w:szCs w:val="24"/>
        </w:rPr>
      </w:pPr>
      <w:r w:rsidRPr="00D12732">
        <w:rPr>
          <w:rFonts w:ascii="Times New Roman" w:hAnsi="Times New Roman" w:cs="Times New Roman"/>
          <w:i/>
          <w:iCs/>
          <w:sz w:val="24"/>
          <w:szCs w:val="24"/>
        </w:rPr>
        <w:t>There has been increased focus on the activities of audit committees due to high-profile cas</w:t>
      </w:r>
      <w:r w:rsidR="00A17D1A" w:rsidRPr="00D12732">
        <w:rPr>
          <w:rFonts w:ascii="Times New Roman" w:hAnsi="Times New Roman" w:cs="Times New Roman"/>
          <w:i/>
          <w:iCs/>
          <w:sz w:val="24"/>
          <w:szCs w:val="24"/>
        </w:rPr>
        <w:t>es of financial scandals unsettling business</w:t>
      </w:r>
      <w:r w:rsidRPr="00D12732">
        <w:rPr>
          <w:rFonts w:ascii="Times New Roman" w:hAnsi="Times New Roman" w:cs="Times New Roman"/>
          <w:i/>
          <w:iCs/>
          <w:sz w:val="24"/>
          <w:szCs w:val="24"/>
        </w:rPr>
        <w:t xml:space="preserve"> executives and organizations. </w:t>
      </w:r>
      <w:r w:rsidR="000C525A" w:rsidRPr="00D12732">
        <w:rPr>
          <w:rFonts w:ascii="Times New Roman" w:hAnsi="Times New Roman" w:cs="Times New Roman"/>
          <w:i/>
          <w:iCs/>
          <w:sz w:val="24"/>
          <w:szCs w:val="24"/>
        </w:rPr>
        <w:t xml:space="preserve">A reliable audit report </w:t>
      </w:r>
      <w:r w:rsidR="0030480E" w:rsidRPr="00D12732">
        <w:rPr>
          <w:rFonts w:ascii="Times New Roman" w:hAnsi="Times New Roman" w:cs="Times New Roman"/>
          <w:i/>
          <w:iCs/>
          <w:sz w:val="24"/>
          <w:szCs w:val="24"/>
        </w:rPr>
        <w:t>facilitated by an effective Audit C</w:t>
      </w:r>
      <w:r w:rsidR="00B67275" w:rsidRPr="00D12732">
        <w:rPr>
          <w:rFonts w:ascii="Times New Roman" w:hAnsi="Times New Roman" w:cs="Times New Roman"/>
          <w:i/>
          <w:iCs/>
          <w:sz w:val="24"/>
          <w:szCs w:val="24"/>
        </w:rPr>
        <w:t xml:space="preserve">ommittee </w:t>
      </w:r>
      <w:r w:rsidR="000C525A" w:rsidRPr="00D12732">
        <w:rPr>
          <w:rFonts w:ascii="Times New Roman" w:hAnsi="Times New Roman" w:cs="Times New Roman"/>
          <w:i/>
          <w:iCs/>
          <w:sz w:val="24"/>
          <w:szCs w:val="24"/>
        </w:rPr>
        <w:t>is now imperative in corporate organizations</w:t>
      </w:r>
      <w:r w:rsidR="00B67275" w:rsidRPr="00D12732">
        <w:rPr>
          <w:rFonts w:ascii="Times New Roman" w:hAnsi="Times New Roman" w:cs="Times New Roman"/>
          <w:i/>
          <w:iCs/>
          <w:sz w:val="24"/>
          <w:szCs w:val="24"/>
        </w:rPr>
        <w:t>.</w:t>
      </w:r>
      <w:r w:rsidR="000C525A" w:rsidRPr="00D12732">
        <w:rPr>
          <w:rFonts w:ascii="Times New Roman" w:hAnsi="Times New Roman" w:cs="Times New Roman"/>
          <w:i/>
          <w:iCs/>
          <w:sz w:val="24"/>
          <w:szCs w:val="24"/>
        </w:rPr>
        <w:t xml:space="preserve"> </w:t>
      </w:r>
      <w:r w:rsidR="0004079C" w:rsidRPr="00D12732">
        <w:rPr>
          <w:rFonts w:ascii="Times New Roman" w:hAnsi="Times New Roman" w:cs="Times New Roman"/>
          <w:i/>
          <w:iCs/>
          <w:sz w:val="24"/>
          <w:szCs w:val="24"/>
        </w:rPr>
        <w:t>Empirical and</w:t>
      </w:r>
      <w:r w:rsidRPr="00D12732">
        <w:rPr>
          <w:rFonts w:ascii="Times New Roman" w:hAnsi="Times New Roman" w:cs="Times New Roman"/>
          <w:i/>
          <w:iCs/>
          <w:sz w:val="24"/>
          <w:szCs w:val="24"/>
        </w:rPr>
        <w:t xml:space="preserve"> statistical evidence supports committee tenure, financial expertise, and independence as having</w:t>
      </w:r>
      <w:r w:rsidR="0004079C" w:rsidRPr="00D12732">
        <w:rPr>
          <w:rFonts w:ascii="Times New Roman" w:hAnsi="Times New Roman" w:cs="Times New Roman"/>
          <w:i/>
          <w:iCs/>
          <w:sz w:val="24"/>
          <w:szCs w:val="24"/>
        </w:rPr>
        <w:t xml:space="preserve"> significant direct correlation</w:t>
      </w:r>
      <w:r w:rsidRPr="00D12732">
        <w:rPr>
          <w:rFonts w:ascii="Times New Roman" w:hAnsi="Times New Roman" w:cs="Times New Roman"/>
          <w:i/>
          <w:iCs/>
          <w:sz w:val="24"/>
          <w:szCs w:val="24"/>
        </w:rPr>
        <w:t xml:space="preserve"> with audit committee effectiveness. </w:t>
      </w:r>
      <w:r w:rsidR="00D12732" w:rsidRPr="00D12732">
        <w:rPr>
          <w:rFonts w:ascii="Times New Roman" w:hAnsi="Times New Roman" w:cs="Times New Roman"/>
          <w:i/>
          <w:iCs/>
          <w:sz w:val="24"/>
          <w:szCs w:val="24"/>
        </w:rPr>
        <w:t>However,</w:t>
      </w:r>
      <w:r w:rsidR="00B67275" w:rsidRPr="00D12732">
        <w:rPr>
          <w:rFonts w:ascii="Times New Roman" w:hAnsi="Times New Roman" w:cs="Times New Roman"/>
          <w:i/>
          <w:iCs/>
          <w:sz w:val="24"/>
          <w:szCs w:val="24"/>
        </w:rPr>
        <w:t xml:space="preserve"> t</w:t>
      </w:r>
      <w:r w:rsidRPr="00D12732">
        <w:rPr>
          <w:rFonts w:ascii="Times New Roman" w:hAnsi="Times New Roman" w:cs="Times New Roman"/>
          <w:i/>
          <w:iCs/>
          <w:sz w:val="24"/>
          <w:szCs w:val="24"/>
        </w:rPr>
        <w:t>here is no statistical evidence proving that committee size and the frequency of committee</w:t>
      </w:r>
      <w:r w:rsidR="0030480E" w:rsidRPr="00D12732">
        <w:rPr>
          <w:rFonts w:ascii="Times New Roman" w:hAnsi="Times New Roman" w:cs="Times New Roman"/>
          <w:i/>
          <w:iCs/>
          <w:sz w:val="24"/>
          <w:szCs w:val="24"/>
        </w:rPr>
        <w:t xml:space="preserve"> meetings impact positively on Audit C</w:t>
      </w:r>
      <w:r w:rsidRPr="00D12732">
        <w:rPr>
          <w:rFonts w:ascii="Times New Roman" w:hAnsi="Times New Roman" w:cs="Times New Roman"/>
          <w:i/>
          <w:iCs/>
          <w:sz w:val="24"/>
          <w:szCs w:val="24"/>
        </w:rPr>
        <w:t>ommittee effectiveness, as these are discretional, charter-based determinants. Therefore, to forestall the occurrence of anomalies in financial disclosures and to protect corporate reputation and diverse interests of various stakeholders, audit committees must be seen to have the power to probe, management programs and other financial projects</w:t>
      </w:r>
      <w:r w:rsidR="00E6151E" w:rsidRPr="00D12732">
        <w:rPr>
          <w:rFonts w:ascii="Times New Roman" w:hAnsi="Times New Roman" w:cs="Times New Roman"/>
          <w:i/>
          <w:iCs/>
          <w:sz w:val="24"/>
          <w:szCs w:val="24"/>
        </w:rPr>
        <w:t xml:space="preserve">. In </w:t>
      </w:r>
      <w:r w:rsidR="00D12732" w:rsidRPr="00D12732">
        <w:rPr>
          <w:rFonts w:ascii="Times New Roman" w:hAnsi="Times New Roman" w:cs="Times New Roman"/>
          <w:i/>
          <w:iCs/>
          <w:sz w:val="24"/>
          <w:szCs w:val="24"/>
        </w:rPr>
        <w:t>addition,</w:t>
      </w:r>
      <w:r w:rsidR="00E6151E" w:rsidRPr="00D12732">
        <w:rPr>
          <w:rFonts w:ascii="Times New Roman" w:hAnsi="Times New Roman" w:cs="Times New Roman"/>
          <w:i/>
          <w:iCs/>
          <w:sz w:val="24"/>
          <w:szCs w:val="24"/>
        </w:rPr>
        <w:t xml:space="preserve"> the audit c</w:t>
      </w:r>
      <w:r w:rsidR="0004079C" w:rsidRPr="00D12732">
        <w:rPr>
          <w:rFonts w:ascii="Times New Roman" w:hAnsi="Times New Roman" w:cs="Times New Roman"/>
          <w:i/>
          <w:iCs/>
          <w:sz w:val="24"/>
          <w:szCs w:val="24"/>
        </w:rPr>
        <w:t xml:space="preserve">ommittee </w:t>
      </w:r>
      <w:r w:rsidR="00A17D1A" w:rsidRPr="00D12732">
        <w:rPr>
          <w:rFonts w:ascii="Times New Roman" w:hAnsi="Times New Roman" w:cs="Times New Roman"/>
          <w:i/>
          <w:iCs/>
          <w:sz w:val="24"/>
          <w:szCs w:val="24"/>
        </w:rPr>
        <w:t>h</w:t>
      </w:r>
      <w:r w:rsidR="0004079C" w:rsidRPr="00D12732">
        <w:rPr>
          <w:rFonts w:ascii="Times New Roman" w:hAnsi="Times New Roman" w:cs="Times New Roman"/>
          <w:i/>
          <w:iCs/>
          <w:sz w:val="24"/>
          <w:szCs w:val="24"/>
        </w:rPr>
        <w:t>as the corporate governance role to mo</w:t>
      </w:r>
      <w:r w:rsidRPr="00D12732">
        <w:rPr>
          <w:rFonts w:ascii="Times New Roman" w:hAnsi="Times New Roman" w:cs="Times New Roman"/>
          <w:i/>
          <w:iCs/>
          <w:sz w:val="24"/>
          <w:szCs w:val="24"/>
        </w:rPr>
        <w:t>nitor, in stri</w:t>
      </w:r>
      <w:r w:rsidR="008C3746" w:rsidRPr="00D12732">
        <w:rPr>
          <w:rFonts w:ascii="Times New Roman" w:hAnsi="Times New Roman" w:cs="Times New Roman"/>
          <w:i/>
          <w:iCs/>
          <w:sz w:val="24"/>
          <w:szCs w:val="24"/>
        </w:rPr>
        <w:t>cter detail</w:t>
      </w:r>
      <w:r w:rsidR="00A17D1A" w:rsidRPr="00D12732">
        <w:rPr>
          <w:rFonts w:ascii="Times New Roman" w:hAnsi="Times New Roman" w:cs="Times New Roman"/>
          <w:i/>
          <w:iCs/>
          <w:sz w:val="24"/>
          <w:szCs w:val="24"/>
        </w:rPr>
        <w:t>s</w:t>
      </w:r>
      <w:r w:rsidR="008C3746" w:rsidRPr="00D12732">
        <w:rPr>
          <w:rFonts w:ascii="Times New Roman" w:hAnsi="Times New Roman" w:cs="Times New Roman"/>
          <w:i/>
          <w:iCs/>
          <w:sz w:val="24"/>
          <w:szCs w:val="24"/>
        </w:rPr>
        <w:t xml:space="preserve">, the activities of </w:t>
      </w:r>
      <w:r w:rsidR="0004079C" w:rsidRPr="00D12732">
        <w:rPr>
          <w:rFonts w:ascii="Times New Roman" w:hAnsi="Times New Roman" w:cs="Times New Roman"/>
          <w:i/>
          <w:iCs/>
          <w:sz w:val="24"/>
          <w:szCs w:val="24"/>
        </w:rPr>
        <w:t xml:space="preserve">both Internal and </w:t>
      </w:r>
      <w:r w:rsidR="00E6151E" w:rsidRPr="00D12732">
        <w:rPr>
          <w:rFonts w:ascii="Times New Roman" w:hAnsi="Times New Roman" w:cs="Times New Roman"/>
          <w:i/>
          <w:iCs/>
          <w:sz w:val="24"/>
          <w:szCs w:val="24"/>
        </w:rPr>
        <w:t>E</w:t>
      </w:r>
      <w:r w:rsidR="008C3746" w:rsidRPr="00D12732">
        <w:rPr>
          <w:rFonts w:ascii="Times New Roman" w:hAnsi="Times New Roman" w:cs="Times New Roman"/>
          <w:i/>
          <w:iCs/>
          <w:sz w:val="24"/>
          <w:szCs w:val="24"/>
        </w:rPr>
        <w:t>xternal A</w:t>
      </w:r>
      <w:r w:rsidR="0004079C" w:rsidRPr="00D12732">
        <w:rPr>
          <w:rFonts w:ascii="Times New Roman" w:hAnsi="Times New Roman" w:cs="Times New Roman"/>
          <w:i/>
          <w:iCs/>
          <w:sz w:val="24"/>
          <w:szCs w:val="24"/>
        </w:rPr>
        <w:t>udit</w:t>
      </w:r>
      <w:r w:rsidRPr="00D12732">
        <w:rPr>
          <w:rFonts w:ascii="Times New Roman" w:hAnsi="Times New Roman" w:cs="Times New Roman"/>
          <w:i/>
          <w:iCs/>
          <w:sz w:val="24"/>
          <w:szCs w:val="24"/>
        </w:rPr>
        <w:t xml:space="preserve"> to prevent biased and scandalous disclosures.</w:t>
      </w:r>
      <w:r w:rsidR="00A17D1A" w:rsidRPr="00D12732">
        <w:rPr>
          <w:rFonts w:ascii="Times New Roman" w:hAnsi="Times New Roman" w:cs="Times New Roman"/>
          <w:i/>
          <w:iCs/>
          <w:sz w:val="24"/>
          <w:szCs w:val="24"/>
        </w:rPr>
        <w:t xml:space="preserve"> The foregoing role of the committee is of utmost importance, as </w:t>
      </w:r>
      <w:r w:rsidR="0004079C" w:rsidRPr="00D12732">
        <w:rPr>
          <w:rFonts w:ascii="Times New Roman" w:hAnsi="Times New Roman" w:cs="Times New Roman"/>
          <w:i/>
          <w:iCs/>
          <w:sz w:val="24"/>
          <w:szCs w:val="24"/>
        </w:rPr>
        <w:t>t</w:t>
      </w:r>
      <w:r w:rsidRPr="00D12732">
        <w:rPr>
          <w:rFonts w:ascii="Times New Roman" w:hAnsi="Times New Roman" w:cs="Times New Roman"/>
          <w:i/>
          <w:iCs/>
          <w:sz w:val="24"/>
          <w:szCs w:val="24"/>
        </w:rPr>
        <w:t xml:space="preserve">he credibility of financial statements remains the most accurate way of informing shareholders and other stakeholders about the financial performance, </w:t>
      </w:r>
      <w:r w:rsidR="009169A1" w:rsidRPr="00D12732">
        <w:rPr>
          <w:rFonts w:ascii="Times New Roman" w:hAnsi="Times New Roman" w:cs="Times New Roman"/>
          <w:i/>
          <w:iCs/>
          <w:sz w:val="24"/>
          <w:szCs w:val="24"/>
        </w:rPr>
        <w:t>progress,</w:t>
      </w:r>
      <w:r w:rsidRPr="00D12732">
        <w:rPr>
          <w:rFonts w:ascii="Times New Roman" w:hAnsi="Times New Roman" w:cs="Times New Roman"/>
          <w:i/>
          <w:iCs/>
          <w:sz w:val="24"/>
          <w:szCs w:val="24"/>
        </w:rPr>
        <w:t xml:space="preserve"> and position of the company.  </w:t>
      </w:r>
    </w:p>
    <w:p w14:paraId="187CF3BE" w14:textId="77777777" w:rsidR="00D12732" w:rsidRPr="00980FED" w:rsidRDefault="00D12732" w:rsidP="00CF0F0C">
      <w:pPr>
        <w:pStyle w:val="NoSpacing"/>
        <w:rPr>
          <w:rFonts w:asciiTheme="majorBidi" w:hAnsiTheme="majorBidi" w:cstheme="majorBidi"/>
          <w:b/>
          <w:bCs/>
          <w:sz w:val="16"/>
          <w:szCs w:val="16"/>
        </w:rPr>
      </w:pPr>
    </w:p>
    <w:p w14:paraId="5AE72F65" w14:textId="2344910A" w:rsidR="00CF0F0C" w:rsidRPr="00CF0F0C" w:rsidRDefault="00AD2C36" w:rsidP="00CF0F0C">
      <w:pPr>
        <w:pStyle w:val="NoSpacing"/>
        <w:rPr>
          <w:rFonts w:asciiTheme="majorBidi" w:hAnsiTheme="majorBidi" w:cstheme="majorBidi"/>
          <w:b/>
          <w:bCs/>
          <w:sz w:val="24"/>
          <w:szCs w:val="24"/>
        </w:rPr>
      </w:pPr>
      <w:r w:rsidRPr="00CF0F0C">
        <w:rPr>
          <w:rFonts w:asciiTheme="majorBidi" w:hAnsiTheme="majorBidi" w:cstheme="majorBidi"/>
          <w:b/>
          <w:bCs/>
          <w:sz w:val="24"/>
          <w:szCs w:val="24"/>
        </w:rPr>
        <w:t>Keywords:</w:t>
      </w:r>
      <w:r w:rsidR="00CF0F0C">
        <w:rPr>
          <w:rFonts w:asciiTheme="majorBidi" w:hAnsiTheme="majorBidi" w:cstheme="majorBidi"/>
          <w:b/>
          <w:bCs/>
          <w:sz w:val="24"/>
          <w:szCs w:val="24"/>
        </w:rPr>
        <w:t xml:space="preserve"> </w:t>
      </w:r>
      <w:r w:rsidRPr="00CF0F0C">
        <w:rPr>
          <w:rFonts w:asciiTheme="majorBidi" w:hAnsiTheme="majorBidi" w:cstheme="majorBidi"/>
          <w:b/>
          <w:bCs/>
          <w:sz w:val="24"/>
          <w:szCs w:val="24"/>
        </w:rPr>
        <w:t xml:space="preserve">Audit Committee, </w:t>
      </w:r>
      <w:r w:rsidR="008C3746" w:rsidRPr="00CF0F0C">
        <w:rPr>
          <w:rFonts w:asciiTheme="majorBidi" w:hAnsiTheme="majorBidi" w:cstheme="majorBidi"/>
          <w:b/>
          <w:bCs/>
          <w:sz w:val="24"/>
          <w:szCs w:val="24"/>
        </w:rPr>
        <w:t xml:space="preserve">External Auditors, </w:t>
      </w:r>
      <w:r w:rsidRPr="00CF0F0C">
        <w:rPr>
          <w:rFonts w:asciiTheme="majorBidi" w:hAnsiTheme="majorBidi" w:cstheme="majorBidi"/>
          <w:b/>
          <w:bCs/>
          <w:sz w:val="24"/>
          <w:szCs w:val="24"/>
        </w:rPr>
        <w:t xml:space="preserve">Governance, Financial </w:t>
      </w:r>
      <w:r w:rsidR="008C3746" w:rsidRPr="00CF0F0C">
        <w:rPr>
          <w:rFonts w:asciiTheme="majorBidi" w:hAnsiTheme="majorBidi" w:cstheme="majorBidi"/>
          <w:b/>
          <w:bCs/>
          <w:sz w:val="24"/>
          <w:szCs w:val="24"/>
        </w:rPr>
        <w:t>Disclosures.</w:t>
      </w:r>
    </w:p>
    <w:p w14:paraId="3B9F926C" w14:textId="77777777" w:rsidR="00CF0F0C" w:rsidRPr="00980FED" w:rsidRDefault="00CF0F0C" w:rsidP="00CF0F0C">
      <w:pPr>
        <w:pStyle w:val="NoSpacing"/>
        <w:rPr>
          <w:sz w:val="16"/>
          <w:szCs w:val="16"/>
        </w:rPr>
      </w:pPr>
    </w:p>
    <w:p w14:paraId="5EAEB9FB" w14:textId="7FA954B4" w:rsidR="002143E9" w:rsidRPr="00980FED" w:rsidRDefault="00980FED" w:rsidP="00CF0F0C">
      <w:pPr>
        <w:pStyle w:val="NoSpacing"/>
        <w:rPr>
          <w:rFonts w:asciiTheme="majorBidi" w:hAnsiTheme="majorBidi" w:cstheme="majorBidi"/>
          <w:b/>
          <w:bCs/>
          <w:sz w:val="24"/>
          <w:szCs w:val="24"/>
        </w:rPr>
      </w:pPr>
      <w:r w:rsidRPr="00980FED">
        <w:rPr>
          <w:rFonts w:asciiTheme="majorBidi" w:hAnsiTheme="majorBidi" w:cstheme="majorBidi"/>
          <w:b/>
          <w:bCs/>
          <w:sz w:val="24"/>
          <w:szCs w:val="24"/>
        </w:rPr>
        <w:t>Introduction</w:t>
      </w:r>
    </w:p>
    <w:p w14:paraId="7021A906" w14:textId="5B13AD8B" w:rsidR="00826F32" w:rsidRPr="00CF0F0C" w:rsidRDefault="00C44721" w:rsidP="00CF0F0C">
      <w:pPr>
        <w:pStyle w:val="NoSpacing"/>
        <w:jc w:val="both"/>
        <w:rPr>
          <w:rFonts w:asciiTheme="majorBidi" w:hAnsiTheme="majorBidi" w:cstheme="majorBidi"/>
          <w:sz w:val="24"/>
          <w:szCs w:val="24"/>
        </w:rPr>
      </w:pPr>
      <w:r>
        <w:rPr>
          <w:rFonts w:asciiTheme="majorBidi" w:hAnsiTheme="majorBidi" w:cstheme="majorBidi"/>
          <w:sz w:val="24"/>
          <w:szCs w:val="24"/>
        </w:rPr>
        <w:t xml:space="preserve">There have </w:t>
      </w:r>
      <w:r w:rsidR="002143E9" w:rsidRPr="00CF0F0C">
        <w:rPr>
          <w:rFonts w:asciiTheme="majorBidi" w:hAnsiTheme="majorBidi" w:cstheme="majorBidi"/>
          <w:sz w:val="24"/>
          <w:szCs w:val="24"/>
        </w:rPr>
        <w:t>been</w:t>
      </w:r>
      <w:r>
        <w:rPr>
          <w:rFonts w:asciiTheme="majorBidi" w:hAnsiTheme="majorBidi" w:cstheme="majorBidi"/>
          <w:sz w:val="24"/>
          <w:szCs w:val="24"/>
        </w:rPr>
        <w:t xml:space="preserve"> worldwide</w:t>
      </w:r>
      <w:r w:rsidR="002143E9" w:rsidRPr="00CF0F0C">
        <w:rPr>
          <w:rFonts w:asciiTheme="majorBidi" w:hAnsiTheme="majorBidi" w:cstheme="majorBidi"/>
          <w:sz w:val="24"/>
          <w:szCs w:val="24"/>
        </w:rPr>
        <w:t xml:space="preserve"> cases of corporate financial scandals and abuse of power </w:t>
      </w:r>
      <w:r w:rsidR="009127C8" w:rsidRPr="00CF0F0C">
        <w:rPr>
          <w:rFonts w:asciiTheme="majorBidi" w:hAnsiTheme="majorBidi" w:cstheme="majorBidi"/>
          <w:sz w:val="24"/>
          <w:szCs w:val="24"/>
        </w:rPr>
        <w:t>by top</w:t>
      </w:r>
      <w:r w:rsidR="00AD2C36" w:rsidRPr="00CF0F0C">
        <w:rPr>
          <w:rFonts w:asciiTheme="majorBidi" w:hAnsiTheme="majorBidi" w:cstheme="majorBidi"/>
          <w:sz w:val="24"/>
          <w:szCs w:val="24"/>
        </w:rPr>
        <w:t xml:space="preserve"> executives of organizations, leading to losses for investors</w:t>
      </w:r>
      <w:r w:rsidR="00E27687" w:rsidRPr="00CF0F0C">
        <w:rPr>
          <w:rFonts w:asciiTheme="majorBidi" w:hAnsiTheme="majorBidi" w:cstheme="majorBidi"/>
          <w:sz w:val="24"/>
          <w:szCs w:val="24"/>
        </w:rPr>
        <w:t>.</w:t>
      </w:r>
      <w:r w:rsidR="00E6151E" w:rsidRPr="00CF0F0C">
        <w:rPr>
          <w:rStyle w:val="FootnoteReference"/>
          <w:rFonts w:asciiTheme="majorBidi" w:hAnsiTheme="majorBidi" w:cstheme="majorBidi"/>
          <w:sz w:val="24"/>
          <w:szCs w:val="24"/>
        </w:rPr>
        <w:footnoteReference w:id="1"/>
      </w:r>
      <w:r w:rsidR="0030480E" w:rsidRPr="00CF0F0C">
        <w:rPr>
          <w:rFonts w:asciiTheme="majorBidi" w:hAnsiTheme="majorBidi" w:cstheme="majorBidi"/>
          <w:sz w:val="24"/>
          <w:szCs w:val="24"/>
        </w:rPr>
        <w:t xml:space="preserve"> </w:t>
      </w:r>
      <w:r w:rsidR="00B6524D">
        <w:rPr>
          <w:rFonts w:asciiTheme="majorBidi" w:hAnsiTheme="majorBidi" w:cstheme="majorBidi"/>
          <w:sz w:val="24"/>
          <w:szCs w:val="24"/>
        </w:rPr>
        <w:t>This has resulted in i</w:t>
      </w:r>
      <w:r w:rsidR="0030480E" w:rsidRPr="00CF0F0C">
        <w:rPr>
          <w:rFonts w:asciiTheme="majorBidi" w:hAnsiTheme="majorBidi" w:cstheme="majorBidi"/>
          <w:sz w:val="24"/>
          <w:szCs w:val="24"/>
        </w:rPr>
        <w:t>ncrease</w:t>
      </w:r>
      <w:r w:rsidR="00B6524D">
        <w:rPr>
          <w:rFonts w:asciiTheme="majorBidi" w:hAnsiTheme="majorBidi" w:cstheme="majorBidi"/>
          <w:sz w:val="24"/>
          <w:szCs w:val="24"/>
        </w:rPr>
        <w:t>d</w:t>
      </w:r>
      <w:r w:rsidR="0030480E" w:rsidRPr="00CF0F0C">
        <w:rPr>
          <w:rFonts w:asciiTheme="majorBidi" w:hAnsiTheme="majorBidi" w:cstheme="majorBidi"/>
          <w:sz w:val="24"/>
          <w:szCs w:val="24"/>
        </w:rPr>
        <w:t xml:space="preserve"> demand</w:t>
      </w:r>
      <w:r w:rsidR="00E27687" w:rsidRPr="00CF0F0C">
        <w:rPr>
          <w:rFonts w:asciiTheme="majorBidi" w:hAnsiTheme="majorBidi" w:cstheme="majorBidi"/>
          <w:sz w:val="24"/>
          <w:szCs w:val="24"/>
        </w:rPr>
        <w:t xml:space="preserve"> </w:t>
      </w:r>
      <w:r w:rsidR="00E27687" w:rsidRPr="00CF0F0C">
        <w:rPr>
          <w:rFonts w:asciiTheme="majorBidi" w:hAnsiTheme="majorBidi" w:cstheme="majorBidi"/>
          <w:sz w:val="24"/>
          <w:szCs w:val="24"/>
        </w:rPr>
        <w:lastRenderedPageBreak/>
        <w:t xml:space="preserve">for the </w:t>
      </w:r>
      <w:r w:rsidR="00AD2C36" w:rsidRPr="00CF0F0C">
        <w:rPr>
          <w:rFonts w:asciiTheme="majorBidi" w:hAnsiTheme="majorBidi" w:cstheme="majorBidi"/>
          <w:sz w:val="24"/>
          <w:szCs w:val="24"/>
        </w:rPr>
        <w:t xml:space="preserve">establishment of </w:t>
      </w:r>
      <w:r w:rsidR="00E27687" w:rsidRPr="00CF0F0C">
        <w:rPr>
          <w:rFonts w:asciiTheme="majorBidi" w:hAnsiTheme="majorBidi" w:cstheme="majorBidi"/>
          <w:sz w:val="24"/>
          <w:szCs w:val="24"/>
        </w:rPr>
        <w:t xml:space="preserve">effective </w:t>
      </w:r>
      <w:r w:rsidR="0030480E" w:rsidRPr="00CF0F0C">
        <w:rPr>
          <w:rFonts w:asciiTheme="majorBidi" w:hAnsiTheme="majorBidi" w:cstheme="majorBidi"/>
          <w:sz w:val="24"/>
          <w:szCs w:val="24"/>
        </w:rPr>
        <w:t>Audit C</w:t>
      </w:r>
      <w:r w:rsidR="00AD2C36" w:rsidRPr="00CF0F0C">
        <w:rPr>
          <w:rFonts w:asciiTheme="majorBidi" w:hAnsiTheme="majorBidi" w:cstheme="majorBidi"/>
          <w:sz w:val="24"/>
          <w:szCs w:val="24"/>
        </w:rPr>
        <w:t>ommittees.</w:t>
      </w:r>
      <w:r w:rsidR="00AD2C36" w:rsidRPr="00CF0F0C">
        <w:rPr>
          <w:rStyle w:val="FootnoteReference"/>
          <w:rFonts w:asciiTheme="majorBidi" w:hAnsiTheme="majorBidi" w:cstheme="majorBidi"/>
          <w:sz w:val="24"/>
          <w:szCs w:val="24"/>
        </w:rPr>
        <w:footnoteReference w:id="2"/>
      </w:r>
      <w:r w:rsidR="00727AE3" w:rsidRPr="00CF0F0C">
        <w:rPr>
          <w:rFonts w:asciiTheme="majorBidi" w:hAnsiTheme="majorBidi" w:cstheme="majorBidi"/>
          <w:sz w:val="24"/>
          <w:szCs w:val="24"/>
        </w:rPr>
        <w:t xml:space="preserve"> </w:t>
      </w:r>
      <w:r w:rsidR="0030480E" w:rsidRPr="00CF0F0C">
        <w:rPr>
          <w:rFonts w:asciiTheme="majorBidi" w:hAnsiTheme="majorBidi" w:cstheme="majorBidi"/>
          <w:sz w:val="24"/>
          <w:szCs w:val="24"/>
        </w:rPr>
        <w:t>The Audit C</w:t>
      </w:r>
      <w:r w:rsidR="00727AE3" w:rsidRPr="00CF0F0C">
        <w:rPr>
          <w:rFonts w:asciiTheme="majorBidi" w:hAnsiTheme="majorBidi" w:cstheme="majorBidi"/>
          <w:sz w:val="24"/>
          <w:szCs w:val="24"/>
        </w:rPr>
        <w:t>ommittee’s role is one of oversight and monitoring</w:t>
      </w:r>
      <w:r w:rsidR="0014201D">
        <w:rPr>
          <w:rFonts w:asciiTheme="majorBidi" w:hAnsiTheme="majorBidi" w:cstheme="majorBidi"/>
          <w:sz w:val="24"/>
          <w:szCs w:val="24"/>
        </w:rPr>
        <w:t xml:space="preserve">. In </w:t>
      </w:r>
      <w:r w:rsidR="00727AE3" w:rsidRPr="00CF0F0C">
        <w:rPr>
          <w:rFonts w:asciiTheme="majorBidi" w:hAnsiTheme="majorBidi" w:cstheme="majorBidi"/>
          <w:sz w:val="24"/>
          <w:szCs w:val="24"/>
        </w:rPr>
        <w:t>carrying out this responsibility, the committee may rel</w:t>
      </w:r>
      <w:r w:rsidR="00E27687" w:rsidRPr="00CF0F0C">
        <w:rPr>
          <w:rFonts w:asciiTheme="majorBidi" w:hAnsiTheme="majorBidi" w:cstheme="majorBidi"/>
          <w:sz w:val="24"/>
          <w:szCs w:val="24"/>
        </w:rPr>
        <w:t>y on management, the External A</w:t>
      </w:r>
      <w:r w:rsidR="00727AE3" w:rsidRPr="00CF0F0C">
        <w:rPr>
          <w:rFonts w:asciiTheme="majorBidi" w:hAnsiTheme="majorBidi" w:cstheme="majorBidi"/>
          <w:sz w:val="24"/>
          <w:szCs w:val="24"/>
        </w:rPr>
        <w:t>uditor</w:t>
      </w:r>
      <w:r w:rsidR="00E27687" w:rsidRPr="00CF0F0C">
        <w:rPr>
          <w:rFonts w:asciiTheme="majorBidi" w:hAnsiTheme="majorBidi" w:cstheme="majorBidi"/>
          <w:sz w:val="24"/>
          <w:szCs w:val="24"/>
        </w:rPr>
        <w:t>s</w:t>
      </w:r>
      <w:r w:rsidR="00727AE3" w:rsidRPr="00CF0F0C">
        <w:rPr>
          <w:rFonts w:asciiTheme="majorBidi" w:hAnsiTheme="majorBidi" w:cstheme="majorBidi"/>
          <w:sz w:val="24"/>
          <w:szCs w:val="24"/>
        </w:rPr>
        <w:t>, and any advisers the committee might engage, provided its reliance is reasonable</w:t>
      </w:r>
      <w:r w:rsidR="00E27687" w:rsidRPr="00CF0F0C">
        <w:rPr>
          <w:rFonts w:asciiTheme="majorBidi" w:hAnsiTheme="majorBidi" w:cstheme="majorBidi"/>
          <w:sz w:val="24"/>
          <w:szCs w:val="24"/>
        </w:rPr>
        <w:t>.</w:t>
      </w:r>
      <w:r w:rsidR="00727AE3" w:rsidRPr="00CF0F0C">
        <w:rPr>
          <w:rStyle w:val="FootnoteReference"/>
          <w:rFonts w:asciiTheme="majorBidi" w:hAnsiTheme="majorBidi" w:cstheme="majorBidi"/>
          <w:sz w:val="24"/>
          <w:szCs w:val="24"/>
        </w:rPr>
        <w:footnoteReference w:id="3"/>
      </w:r>
      <w:r w:rsidR="00727AE3" w:rsidRPr="00CF0F0C">
        <w:rPr>
          <w:rFonts w:asciiTheme="majorBidi" w:hAnsiTheme="majorBidi" w:cstheme="majorBidi"/>
          <w:sz w:val="24"/>
          <w:szCs w:val="24"/>
        </w:rPr>
        <w:t xml:space="preserve"> T</w:t>
      </w:r>
      <w:r w:rsidR="00AD2C36" w:rsidRPr="00CF0F0C">
        <w:rPr>
          <w:rFonts w:asciiTheme="majorBidi" w:hAnsiTheme="majorBidi" w:cstheme="majorBidi"/>
          <w:sz w:val="24"/>
          <w:szCs w:val="24"/>
        </w:rPr>
        <w:t>he</w:t>
      </w:r>
      <w:r w:rsidR="00E27687" w:rsidRPr="00CF0F0C">
        <w:rPr>
          <w:rFonts w:asciiTheme="majorBidi" w:hAnsiTheme="majorBidi" w:cstheme="majorBidi"/>
          <w:sz w:val="24"/>
          <w:szCs w:val="24"/>
        </w:rPr>
        <w:t xml:space="preserve"> </w:t>
      </w:r>
      <w:r w:rsidR="0030480E" w:rsidRPr="00CF0F0C">
        <w:rPr>
          <w:rFonts w:asciiTheme="majorBidi" w:hAnsiTheme="majorBidi" w:cstheme="majorBidi"/>
          <w:sz w:val="24"/>
          <w:szCs w:val="24"/>
        </w:rPr>
        <w:t>Audit C</w:t>
      </w:r>
      <w:r w:rsidR="00AD2C36" w:rsidRPr="00CF0F0C">
        <w:rPr>
          <w:rFonts w:asciiTheme="majorBidi" w:hAnsiTheme="majorBidi" w:cstheme="majorBidi"/>
          <w:sz w:val="24"/>
          <w:szCs w:val="24"/>
        </w:rPr>
        <w:t>ommittee is one of the operating committees of the board of directors of organizations saddled with the</w:t>
      </w:r>
      <w:r w:rsidR="00E27687" w:rsidRPr="00CF0F0C">
        <w:rPr>
          <w:rFonts w:asciiTheme="majorBidi" w:hAnsiTheme="majorBidi" w:cstheme="majorBidi"/>
          <w:sz w:val="24"/>
          <w:szCs w:val="24"/>
        </w:rPr>
        <w:t xml:space="preserve"> board responsibility for </w:t>
      </w:r>
      <w:r w:rsidR="00AD2C36" w:rsidRPr="00CF0F0C">
        <w:rPr>
          <w:rFonts w:asciiTheme="majorBidi" w:hAnsiTheme="majorBidi" w:cstheme="majorBidi"/>
          <w:sz w:val="24"/>
          <w:szCs w:val="24"/>
        </w:rPr>
        <w:t>financial reporting and disclosures.</w:t>
      </w:r>
      <w:r w:rsidR="0007707D" w:rsidRPr="00CF0F0C">
        <w:rPr>
          <w:rStyle w:val="FootnoteReference"/>
          <w:rFonts w:asciiTheme="majorBidi" w:hAnsiTheme="majorBidi" w:cstheme="majorBidi"/>
          <w:sz w:val="24"/>
          <w:szCs w:val="24"/>
        </w:rPr>
        <w:footnoteReference w:id="4"/>
      </w:r>
      <w:r w:rsidR="00AD2C36" w:rsidRPr="00CF0F0C">
        <w:rPr>
          <w:rFonts w:asciiTheme="majorBidi" w:hAnsiTheme="majorBidi" w:cstheme="majorBidi"/>
          <w:sz w:val="24"/>
          <w:szCs w:val="24"/>
        </w:rPr>
        <w:t xml:space="preserve"> </w:t>
      </w:r>
      <w:r w:rsidR="009202E7" w:rsidRPr="00CF0F0C">
        <w:rPr>
          <w:rFonts w:asciiTheme="majorBidi" w:hAnsiTheme="majorBidi" w:cstheme="majorBidi"/>
          <w:sz w:val="24"/>
          <w:szCs w:val="24"/>
        </w:rPr>
        <w:t>Membership, compensation and tenure of the committee is depe</w:t>
      </w:r>
      <w:r w:rsidR="00E27687" w:rsidRPr="00CF0F0C">
        <w:rPr>
          <w:rFonts w:asciiTheme="majorBidi" w:hAnsiTheme="majorBidi" w:cstheme="majorBidi"/>
          <w:sz w:val="24"/>
          <w:szCs w:val="24"/>
        </w:rPr>
        <w:t>ndent on the charter of the company</w:t>
      </w:r>
      <w:r w:rsidR="009202E7" w:rsidRPr="00CF0F0C">
        <w:rPr>
          <w:rFonts w:asciiTheme="majorBidi" w:hAnsiTheme="majorBidi" w:cstheme="majorBidi"/>
          <w:sz w:val="24"/>
          <w:szCs w:val="24"/>
        </w:rPr>
        <w:t>. The committee has the</w:t>
      </w:r>
      <w:r w:rsidR="00AD2C36" w:rsidRPr="00CF0F0C">
        <w:rPr>
          <w:rFonts w:asciiTheme="majorBidi" w:hAnsiTheme="majorBidi" w:cstheme="majorBidi"/>
          <w:sz w:val="24"/>
          <w:szCs w:val="24"/>
        </w:rPr>
        <w:t xml:space="preserve"> responsibility to o</w:t>
      </w:r>
      <w:r w:rsidR="00E6151E" w:rsidRPr="00CF0F0C">
        <w:rPr>
          <w:rFonts w:asciiTheme="majorBidi" w:hAnsiTheme="majorBidi" w:cstheme="majorBidi"/>
          <w:sz w:val="24"/>
          <w:szCs w:val="24"/>
        </w:rPr>
        <w:t xml:space="preserve">versee the firm’s financial, </w:t>
      </w:r>
      <w:r w:rsidR="00AD2C36" w:rsidRPr="00CF0F0C">
        <w:rPr>
          <w:rFonts w:asciiTheme="majorBidi" w:hAnsiTheme="majorBidi" w:cstheme="majorBidi"/>
          <w:sz w:val="24"/>
          <w:szCs w:val="24"/>
        </w:rPr>
        <w:t>accounting reporting processes</w:t>
      </w:r>
      <w:r w:rsidR="00E6151E" w:rsidRPr="00CF0F0C">
        <w:rPr>
          <w:rFonts w:asciiTheme="majorBidi" w:hAnsiTheme="majorBidi" w:cstheme="majorBidi"/>
          <w:sz w:val="24"/>
          <w:szCs w:val="24"/>
        </w:rPr>
        <w:t xml:space="preserve"> and preparation of the financial statement</w:t>
      </w:r>
      <w:r w:rsidR="00AD2C36" w:rsidRPr="00CF0F0C">
        <w:rPr>
          <w:rFonts w:asciiTheme="majorBidi" w:hAnsiTheme="majorBidi" w:cstheme="majorBidi"/>
          <w:sz w:val="24"/>
          <w:szCs w:val="24"/>
        </w:rPr>
        <w:t xml:space="preserve"> in compliance w</w:t>
      </w:r>
      <w:r w:rsidR="009202E7" w:rsidRPr="00CF0F0C">
        <w:rPr>
          <w:rFonts w:asciiTheme="majorBidi" w:hAnsiTheme="majorBidi" w:cstheme="majorBidi"/>
          <w:sz w:val="24"/>
          <w:szCs w:val="24"/>
        </w:rPr>
        <w:t xml:space="preserve">ith regulatory standards and </w:t>
      </w:r>
      <w:r w:rsidR="0014201D">
        <w:rPr>
          <w:rFonts w:asciiTheme="majorBidi" w:hAnsiTheme="majorBidi" w:cstheme="majorBidi"/>
          <w:sz w:val="24"/>
          <w:szCs w:val="24"/>
        </w:rPr>
        <w:t>applicable</w:t>
      </w:r>
      <w:r w:rsidR="009202E7" w:rsidRPr="00CF0F0C">
        <w:rPr>
          <w:rFonts w:asciiTheme="majorBidi" w:hAnsiTheme="majorBidi" w:cstheme="majorBidi"/>
          <w:sz w:val="24"/>
          <w:szCs w:val="24"/>
        </w:rPr>
        <w:t xml:space="preserve"> </w:t>
      </w:r>
      <w:r w:rsidR="0014201D">
        <w:rPr>
          <w:rFonts w:asciiTheme="majorBidi" w:hAnsiTheme="majorBidi" w:cstheme="majorBidi"/>
          <w:sz w:val="24"/>
          <w:szCs w:val="24"/>
        </w:rPr>
        <w:t>law</w:t>
      </w:r>
      <w:r w:rsidR="00AD2C36" w:rsidRPr="00CF0F0C">
        <w:rPr>
          <w:rFonts w:asciiTheme="majorBidi" w:hAnsiTheme="majorBidi" w:cstheme="majorBidi"/>
          <w:sz w:val="24"/>
          <w:szCs w:val="24"/>
        </w:rPr>
        <w:t>.</w:t>
      </w:r>
      <w:r w:rsidR="00AD2C36" w:rsidRPr="00CF0F0C">
        <w:rPr>
          <w:rStyle w:val="FootnoteReference"/>
          <w:rFonts w:asciiTheme="majorBidi" w:hAnsiTheme="majorBidi" w:cstheme="majorBidi"/>
          <w:sz w:val="24"/>
          <w:szCs w:val="24"/>
        </w:rPr>
        <w:footnoteReference w:id="5"/>
      </w:r>
      <w:r w:rsidR="00AD2C36" w:rsidRPr="00CF0F0C">
        <w:rPr>
          <w:rFonts w:asciiTheme="majorBidi" w:hAnsiTheme="majorBidi" w:cstheme="majorBidi"/>
          <w:sz w:val="24"/>
          <w:szCs w:val="24"/>
        </w:rPr>
        <w:t xml:space="preserve"> </w:t>
      </w:r>
      <w:r w:rsidR="00826F32" w:rsidRPr="00CF0F0C">
        <w:rPr>
          <w:rFonts w:asciiTheme="majorBidi" w:hAnsiTheme="majorBidi" w:cstheme="majorBidi"/>
          <w:sz w:val="24"/>
          <w:szCs w:val="24"/>
        </w:rPr>
        <w:t>Non</w:t>
      </w:r>
      <w:r w:rsidR="0014201D">
        <w:rPr>
          <w:rFonts w:asciiTheme="majorBidi" w:hAnsiTheme="majorBidi" w:cstheme="majorBidi"/>
          <w:sz w:val="24"/>
          <w:szCs w:val="24"/>
        </w:rPr>
        <w:t>-</w:t>
      </w:r>
      <w:r w:rsidR="00826F32" w:rsidRPr="00CF0F0C">
        <w:rPr>
          <w:rFonts w:asciiTheme="majorBidi" w:hAnsiTheme="majorBidi" w:cstheme="majorBidi"/>
          <w:sz w:val="24"/>
          <w:szCs w:val="24"/>
        </w:rPr>
        <w:t>executive Directors are usually incl</w:t>
      </w:r>
      <w:r w:rsidR="0030480E" w:rsidRPr="00CF0F0C">
        <w:rPr>
          <w:rFonts w:asciiTheme="majorBidi" w:hAnsiTheme="majorBidi" w:cstheme="majorBidi"/>
          <w:sz w:val="24"/>
          <w:szCs w:val="24"/>
        </w:rPr>
        <w:t>u</w:t>
      </w:r>
      <w:r w:rsidR="00E726EC">
        <w:rPr>
          <w:rFonts w:asciiTheme="majorBidi" w:hAnsiTheme="majorBidi" w:cstheme="majorBidi"/>
          <w:sz w:val="24"/>
          <w:szCs w:val="24"/>
        </w:rPr>
        <w:t>ded</w:t>
      </w:r>
      <w:r w:rsidR="0030480E" w:rsidRPr="00CF0F0C">
        <w:rPr>
          <w:rFonts w:asciiTheme="majorBidi" w:hAnsiTheme="majorBidi" w:cstheme="majorBidi"/>
          <w:sz w:val="24"/>
          <w:szCs w:val="24"/>
        </w:rPr>
        <w:t xml:space="preserve"> in the membership of the Audit C</w:t>
      </w:r>
      <w:r w:rsidR="00826F32" w:rsidRPr="00CF0F0C">
        <w:rPr>
          <w:rFonts w:asciiTheme="majorBidi" w:hAnsiTheme="majorBidi" w:cstheme="majorBidi"/>
          <w:sz w:val="24"/>
          <w:szCs w:val="24"/>
        </w:rPr>
        <w:t>ommittee, however where</w:t>
      </w:r>
      <w:r w:rsidR="0030480E" w:rsidRPr="00CF0F0C">
        <w:rPr>
          <w:rFonts w:asciiTheme="majorBidi" w:hAnsiTheme="majorBidi" w:cstheme="majorBidi"/>
          <w:sz w:val="24"/>
          <w:szCs w:val="24"/>
        </w:rPr>
        <w:t xml:space="preserve"> no Audit C</w:t>
      </w:r>
      <w:r w:rsidR="00AD2C36" w:rsidRPr="00CF0F0C">
        <w:rPr>
          <w:rFonts w:asciiTheme="majorBidi" w:hAnsiTheme="majorBidi" w:cstheme="majorBidi"/>
          <w:sz w:val="24"/>
          <w:szCs w:val="24"/>
        </w:rPr>
        <w:t>ommittee exists in the establishment, the ent</w:t>
      </w:r>
      <w:r w:rsidR="0030480E" w:rsidRPr="00CF0F0C">
        <w:rPr>
          <w:rFonts w:asciiTheme="majorBidi" w:hAnsiTheme="majorBidi" w:cstheme="majorBidi"/>
          <w:sz w:val="24"/>
          <w:szCs w:val="24"/>
        </w:rPr>
        <w:t>ire board of directors assumes A</w:t>
      </w:r>
      <w:r w:rsidR="00AD2C36" w:rsidRPr="00CF0F0C">
        <w:rPr>
          <w:rFonts w:asciiTheme="majorBidi" w:hAnsiTheme="majorBidi" w:cstheme="majorBidi"/>
          <w:sz w:val="24"/>
          <w:szCs w:val="24"/>
        </w:rPr>
        <w:t>udit</w:t>
      </w:r>
      <w:r w:rsidR="0030480E" w:rsidRPr="00CF0F0C">
        <w:rPr>
          <w:rFonts w:asciiTheme="majorBidi" w:hAnsiTheme="majorBidi" w:cstheme="majorBidi"/>
          <w:sz w:val="24"/>
          <w:szCs w:val="24"/>
        </w:rPr>
        <w:t xml:space="preserve"> C</w:t>
      </w:r>
      <w:r w:rsidR="0028765A" w:rsidRPr="00CF0F0C">
        <w:rPr>
          <w:rFonts w:asciiTheme="majorBidi" w:hAnsiTheme="majorBidi" w:cstheme="majorBidi"/>
          <w:sz w:val="24"/>
          <w:szCs w:val="24"/>
        </w:rPr>
        <w:t>ommittee</w:t>
      </w:r>
      <w:r w:rsidR="00AD2C36" w:rsidRPr="00CF0F0C">
        <w:rPr>
          <w:rFonts w:asciiTheme="majorBidi" w:hAnsiTheme="majorBidi" w:cstheme="majorBidi"/>
          <w:sz w:val="24"/>
          <w:szCs w:val="24"/>
        </w:rPr>
        <w:t xml:space="preserve"> responsibility.</w:t>
      </w:r>
      <w:r w:rsidR="00826F32" w:rsidRPr="00CF0F0C">
        <w:rPr>
          <w:rFonts w:asciiTheme="majorBidi" w:hAnsiTheme="majorBidi" w:cstheme="majorBidi"/>
          <w:sz w:val="24"/>
          <w:szCs w:val="24"/>
        </w:rPr>
        <w:t xml:space="preserve"> Consequently, the </w:t>
      </w:r>
      <w:r w:rsidR="00AD2C36" w:rsidRPr="00CF0F0C">
        <w:rPr>
          <w:rFonts w:asciiTheme="majorBidi" w:hAnsiTheme="majorBidi" w:cstheme="majorBidi"/>
          <w:sz w:val="24"/>
          <w:szCs w:val="24"/>
        </w:rPr>
        <w:t xml:space="preserve">effectiveness of </w:t>
      </w:r>
      <w:r w:rsidR="0030480E" w:rsidRPr="00CF0F0C">
        <w:rPr>
          <w:rFonts w:asciiTheme="majorBidi" w:hAnsiTheme="majorBidi" w:cstheme="majorBidi"/>
          <w:sz w:val="24"/>
          <w:szCs w:val="24"/>
        </w:rPr>
        <w:t>Audit C</w:t>
      </w:r>
      <w:r w:rsidR="00826F32" w:rsidRPr="00CF0F0C">
        <w:rPr>
          <w:rFonts w:asciiTheme="majorBidi" w:hAnsiTheme="majorBidi" w:cstheme="majorBidi"/>
          <w:sz w:val="24"/>
          <w:szCs w:val="24"/>
        </w:rPr>
        <w:t xml:space="preserve">ommittee </w:t>
      </w:r>
      <w:r w:rsidR="00E726EC" w:rsidRPr="00CF0F0C">
        <w:rPr>
          <w:rFonts w:asciiTheme="majorBidi" w:hAnsiTheme="majorBidi" w:cstheme="majorBidi"/>
          <w:sz w:val="24"/>
          <w:szCs w:val="24"/>
        </w:rPr>
        <w:t>has</w:t>
      </w:r>
      <w:r w:rsidR="00826F32" w:rsidRPr="00CF0F0C">
        <w:rPr>
          <w:rFonts w:asciiTheme="majorBidi" w:hAnsiTheme="majorBidi" w:cstheme="majorBidi"/>
          <w:sz w:val="24"/>
          <w:szCs w:val="24"/>
        </w:rPr>
        <w:t xml:space="preserve"> a rippling effect on board performance. </w:t>
      </w:r>
    </w:p>
    <w:p w14:paraId="565E3906" w14:textId="019B0365" w:rsidR="00AD2C36" w:rsidRPr="001D3A34" w:rsidRDefault="00826F32" w:rsidP="00CF0F0C">
      <w:pPr>
        <w:spacing w:before="100" w:beforeAutospacing="1" w:after="100" w:afterAutospacing="1" w:line="240" w:lineRule="auto"/>
        <w:jc w:val="both"/>
        <w:rPr>
          <w:rFonts w:ascii="Times New Roman" w:hAnsi="Times New Roman" w:cs="Times New Roman"/>
          <w:sz w:val="24"/>
          <w:szCs w:val="24"/>
        </w:rPr>
      </w:pPr>
      <w:r w:rsidRPr="00B40636">
        <w:rPr>
          <w:rFonts w:ascii="Times New Roman" w:hAnsi="Times New Roman" w:cs="Times New Roman"/>
          <w:sz w:val="24"/>
          <w:szCs w:val="24"/>
        </w:rPr>
        <w:t>T</w:t>
      </w:r>
      <w:r w:rsidR="00AD2C36" w:rsidRPr="00B40636">
        <w:rPr>
          <w:rFonts w:ascii="Times New Roman" w:hAnsi="Times New Roman" w:cs="Times New Roman"/>
          <w:sz w:val="24"/>
          <w:szCs w:val="24"/>
        </w:rPr>
        <w:t>i</w:t>
      </w:r>
      <w:r w:rsidR="00AD2C36" w:rsidRPr="001D3A34">
        <w:rPr>
          <w:rFonts w:ascii="Times New Roman" w:hAnsi="Times New Roman" w:cs="Times New Roman"/>
          <w:sz w:val="24"/>
          <w:szCs w:val="24"/>
        </w:rPr>
        <w:t>me is fast changing where b</w:t>
      </w:r>
      <w:r w:rsidR="00E27687" w:rsidRPr="001D3A34">
        <w:rPr>
          <w:rFonts w:ascii="Times New Roman" w:hAnsi="Times New Roman" w:cs="Times New Roman"/>
          <w:sz w:val="24"/>
          <w:szCs w:val="24"/>
        </w:rPr>
        <w:t>oard performance is evident</w:t>
      </w:r>
      <w:r w:rsidR="00AD2C36" w:rsidRPr="001D3A34">
        <w:rPr>
          <w:rFonts w:ascii="Times New Roman" w:hAnsi="Times New Roman" w:cs="Times New Roman"/>
          <w:sz w:val="24"/>
          <w:szCs w:val="24"/>
        </w:rPr>
        <w:t xml:space="preserve"> </w:t>
      </w:r>
      <w:r w:rsidRPr="001D3A34">
        <w:rPr>
          <w:rFonts w:ascii="Times New Roman" w:hAnsi="Times New Roman" w:cs="Times New Roman"/>
          <w:sz w:val="24"/>
          <w:szCs w:val="24"/>
        </w:rPr>
        <w:t xml:space="preserve">mainly on </w:t>
      </w:r>
      <w:r w:rsidR="00AD2C36" w:rsidRPr="001D3A34">
        <w:rPr>
          <w:rFonts w:ascii="Times New Roman" w:hAnsi="Times New Roman" w:cs="Times New Roman"/>
          <w:sz w:val="24"/>
          <w:szCs w:val="24"/>
        </w:rPr>
        <w:t>choice of Chief Executives and protection of shareholders’ diverse interests. A core challenge is the integrity of the financial reports generated based on the internal and external audit processes. According to Copnell,</w:t>
      </w:r>
      <w:r w:rsidR="0030480E" w:rsidRPr="001D3A34">
        <w:rPr>
          <w:rFonts w:ascii="Times New Roman" w:hAnsi="Times New Roman" w:cs="Times New Roman"/>
          <w:sz w:val="24"/>
          <w:szCs w:val="24"/>
        </w:rPr>
        <w:t xml:space="preserve"> greater pressure is placed on Audit C</w:t>
      </w:r>
      <w:r w:rsidR="00AD2C36" w:rsidRPr="001D3A34">
        <w:rPr>
          <w:rFonts w:ascii="Times New Roman" w:hAnsi="Times New Roman" w:cs="Times New Roman"/>
          <w:sz w:val="24"/>
          <w:szCs w:val="24"/>
        </w:rPr>
        <w:t>ommittees due to changes in corporate cultures, shortage of key talents in the finance function, the new global control environment, and changes in legal and regulatory compliance environments.</w:t>
      </w:r>
      <w:r w:rsidR="00AD2C36" w:rsidRPr="001D3A34">
        <w:rPr>
          <w:rStyle w:val="FootnoteReference"/>
          <w:rFonts w:ascii="Times New Roman" w:hAnsi="Times New Roman" w:cs="Times New Roman"/>
          <w:sz w:val="24"/>
          <w:szCs w:val="24"/>
        </w:rPr>
        <w:footnoteReference w:id="6"/>
      </w:r>
      <w:r w:rsidR="00AD2C36" w:rsidRPr="001D3A34">
        <w:rPr>
          <w:rFonts w:ascii="Times New Roman" w:hAnsi="Times New Roman" w:cs="Times New Roman"/>
          <w:sz w:val="24"/>
          <w:szCs w:val="24"/>
        </w:rPr>
        <w:t xml:space="preserve"> The study by KPMG concluded that risk mana</w:t>
      </w:r>
      <w:r w:rsidR="0030480E" w:rsidRPr="001D3A34">
        <w:rPr>
          <w:rFonts w:ascii="Times New Roman" w:hAnsi="Times New Roman" w:cs="Times New Roman"/>
          <w:sz w:val="24"/>
          <w:szCs w:val="24"/>
        </w:rPr>
        <w:t>gement is a serious concern to Audit C</w:t>
      </w:r>
      <w:r w:rsidR="00AD2C36" w:rsidRPr="001D3A34">
        <w:rPr>
          <w:rFonts w:ascii="Times New Roman" w:hAnsi="Times New Roman" w:cs="Times New Roman"/>
          <w:sz w:val="24"/>
          <w:szCs w:val="24"/>
        </w:rPr>
        <w:t>ommittees.</w:t>
      </w:r>
      <w:r w:rsidRPr="001D3A34">
        <w:rPr>
          <w:rStyle w:val="FootnoteReference"/>
          <w:rFonts w:ascii="Times New Roman" w:hAnsi="Times New Roman" w:cs="Times New Roman"/>
          <w:sz w:val="24"/>
          <w:szCs w:val="24"/>
        </w:rPr>
        <w:footnoteReference w:id="7"/>
      </w:r>
      <w:r w:rsidR="00AD2C36" w:rsidRPr="001D3A34">
        <w:rPr>
          <w:rFonts w:ascii="Times New Roman" w:hAnsi="Times New Roman" w:cs="Times New Roman"/>
          <w:sz w:val="24"/>
          <w:szCs w:val="24"/>
        </w:rPr>
        <w:t xml:space="preserve"> Other concerns include the tone at the top, short-termism, C</w:t>
      </w:r>
      <w:r w:rsidRPr="001D3A34">
        <w:rPr>
          <w:rFonts w:ascii="Times New Roman" w:hAnsi="Times New Roman" w:cs="Times New Roman"/>
          <w:sz w:val="24"/>
          <w:szCs w:val="24"/>
        </w:rPr>
        <w:t xml:space="preserve">hief </w:t>
      </w:r>
      <w:r w:rsidR="00AD2C36" w:rsidRPr="001D3A34">
        <w:rPr>
          <w:rFonts w:ascii="Times New Roman" w:hAnsi="Times New Roman" w:cs="Times New Roman"/>
          <w:sz w:val="24"/>
          <w:szCs w:val="24"/>
        </w:rPr>
        <w:t>F</w:t>
      </w:r>
      <w:r w:rsidRPr="001D3A34">
        <w:rPr>
          <w:rFonts w:ascii="Times New Roman" w:hAnsi="Times New Roman" w:cs="Times New Roman"/>
          <w:sz w:val="24"/>
          <w:szCs w:val="24"/>
        </w:rPr>
        <w:t xml:space="preserve">inancial </w:t>
      </w:r>
      <w:r w:rsidR="00AD2C36" w:rsidRPr="001D3A34">
        <w:rPr>
          <w:rFonts w:ascii="Times New Roman" w:hAnsi="Times New Roman" w:cs="Times New Roman"/>
          <w:sz w:val="24"/>
          <w:szCs w:val="24"/>
        </w:rPr>
        <w:t>O</w:t>
      </w:r>
      <w:r w:rsidRPr="001D3A34">
        <w:rPr>
          <w:rFonts w:ascii="Times New Roman" w:hAnsi="Times New Roman" w:cs="Times New Roman"/>
          <w:sz w:val="24"/>
          <w:szCs w:val="24"/>
        </w:rPr>
        <w:t>fficer</w:t>
      </w:r>
      <w:r w:rsidR="00AD2C36" w:rsidRPr="001D3A34">
        <w:rPr>
          <w:rFonts w:ascii="Times New Roman" w:hAnsi="Times New Roman" w:cs="Times New Roman"/>
          <w:sz w:val="24"/>
          <w:szCs w:val="24"/>
        </w:rPr>
        <w:t>’s</w:t>
      </w:r>
      <w:r w:rsidR="00E27687" w:rsidRPr="001D3A34">
        <w:rPr>
          <w:rFonts w:ascii="Times New Roman" w:hAnsi="Times New Roman" w:cs="Times New Roman"/>
          <w:sz w:val="24"/>
          <w:szCs w:val="24"/>
        </w:rPr>
        <w:t xml:space="preserve"> (</w:t>
      </w:r>
      <w:r w:rsidRPr="001D3A34">
        <w:rPr>
          <w:rFonts w:ascii="Times New Roman" w:hAnsi="Times New Roman" w:cs="Times New Roman"/>
          <w:sz w:val="24"/>
          <w:szCs w:val="24"/>
        </w:rPr>
        <w:t>CFO)</w:t>
      </w:r>
      <w:r w:rsidR="00AD2C36" w:rsidRPr="001D3A34">
        <w:rPr>
          <w:rFonts w:ascii="Times New Roman" w:hAnsi="Times New Roman" w:cs="Times New Roman"/>
          <w:sz w:val="24"/>
          <w:szCs w:val="24"/>
        </w:rPr>
        <w:t xml:space="preserve"> succession planning and competence in the finance function, and poor understanding of the firm’s business.</w:t>
      </w:r>
      <w:r w:rsidR="00AD2C36" w:rsidRPr="001D3A34">
        <w:rPr>
          <w:rStyle w:val="FootnoteReference"/>
          <w:rFonts w:ascii="Times New Roman" w:hAnsi="Times New Roman" w:cs="Times New Roman"/>
          <w:sz w:val="24"/>
          <w:szCs w:val="24"/>
        </w:rPr>
        <w:footnoteReference w:id="8"/>
      </w:r>
      <w:r w:rsidR="00AD2C36" w:rsidRPr="001D3A34">
        <w:rPr>
          <w:rFonts w:ascii="Times New Roman" w:hAnsi="Times New Roman" w:cs="Times New Roman"/>
          <w:sz w:val="24"/>
          <w:szCs w:val="24"/>
        </w:rPr>
        <w:t xml:space="preserve"> In spite of frequent development in technology such as computer assisted audit technique, internet, automated accounting system </w:t>
      </w:r>
      <w:r w:rsidR="009B1BE9" w:rsidRPr="001D3A34">
        <w:rPr>
          <w:rFonts w:ascii="Times New Roman" w:hAnsi="Times New Roman" w:cs="Times New Roman"/>
          <w:sz w:val="24"/>
          <w:szCs w:val="24"/>
        </w:rPr>
        <w:t>etc.</w:t>
      </w:r>
      <w:r w:rsidR="00AD2C36" w:rsidRPr="001D3A34">
        <w:rPr>
          <w:rFonts w:ascii="Times New Roman" w:hAnsi="Times New Roman" w:cs="Times New Roman"/>
          <w:sz w:val="24"/>
          <w:szCs w:val="24"/>
        </w:rPr>
        <w:t xml:space="preserve">, financial scandals in both public and private </w:t>
      </w:r>
      <w:r w:rsidR="00C01D30" w:rsidRPr="001D3A34">
        <w:rPr>
          <w:rFonts w:ascii="Times New Roman" w:hAnsi="Times New Roman" w:cs="Times New Roman"/>
          <w:sz w:val="24"/>
          <w:szCs w:val="24"/>
        </w:rPr>
        <w:t>organizations</w:t>
      </w:r>
      <w:r w:rsidR="00AD2C36" w:rsidRPr="001D3A34">
        <w:rPr>
          <w:rFonts w:ascii="Times New Roman" w:hAnsi="Times New Roman" w:cs="Times New Roman"/>
          <w:sz w:val="24"/>
          <w:szCs w:val="24"/>
        </w:rPr>
        <w:t xml:space="preserve"> still top the headlines of Nigerian newspapers on daily basis.</w:t>
      </w:r>
      <w:r w:rsidR="00C01D30" w:rsidRPr="001D3A34">
        <w:rPr>
          <w:rStyle w:val="FootnoteReference"/>
          <w:rFonts w:ascii="Times New Roman" w:hAnsi="Times New Roman" w:cs="Times New Roman"/>
          <w:sz w:val="24"/>
          <w:szCs w:val="24"/>
        </w:rPr>
        <w:footnoteReference w:id="9"/>
      </w:r>
      <w:r w:rsidR="00AD2C36" w:rsidRPr="001D3A34">
        <w:rPr>
          <w:rFonts w:ascii="Times New Roman" w:hAnsi="Times New Roman" w:cs="Times New Roman"/>
          <w:sz w:val="24"/>
          <w:szCs w:val="24"/>
        </w:rPr>
        <w:t xml:space="preserve"> </w:t>
      </w:r>
    </w:p>
    <w:p w14:paraId="77BE801B" w14:textId="32DDDD49" w:rsidR="00AD2C36" w:rsidRPr="001D3A34" w:rsidRDefault="00AD2C36" w:rsidP="009B1BE9">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 xml:space="preserve">Business operations are </w:t>
      </w:r>
      <w:r w:rsidR="00E27687" w:rsidRPr="001D3A34">
        <w:rPr>
          <w:rFonts w:ascii="Times New Roman" w:hAnsi="Times New Roman" w:cs="Times New Roman"/>
          <w:sz w:val="24"/>
          <w:szCs w:val="24"/>
        </w:rPr>
        <w:t>required to be reported</w:t>
      </w:r>
      <w:r w:rsidRPr="001D3A34">
        <w:rPr>
          <w:rFonts w:ascii="Times New Roman" w:hAnsi="Times New Roman" w:cs="Times New Roman"/>
          <w:sz w:val="24"/>
          <w:szCs w:val="24"/>
        </w:rPr>
        <w:t xml:space="preserve"> using internal and external financial reporting standards given by regulators. </w:t>
      </w:r>
      <w:r w:rsidR="00E27687" w:rsidRPr="001D3A34">
        <w:rPr>
          <w:rFonts w:ascii="Times New Roman" w:hAnsi="Times New Roman" w:cs="Times New Roman"/>
          <w:sz w:val="24"/>
          <w:szCs w:val="24"/>
        </w:rPr>
        <w:t>More so i</w:t>
      </w:r>
      <w:r w:rsidRPr="001D3A34">
        <w:rPr>
          <w:rFonts w:ascii="Times New Roman" w:hAnsi="Times New Roman" w:cs="Times New Roman"/>
          <w:sz w:val="24"/>
          <w:szCs w:val="24"/>
        </w:rPr>
        <w:t>nformation disclosed by organizations form part of the requirements for investments, lending, regulation, and policymaking.</w:t>
      </w:r>
      <w:r w:rsidRPr="001D3A34">
        <w:rPr>
          <w:rStyle w:val="FootnoteReference"/>
          <w:rFonts w:ascii="Times New Roman" w:hAnsi="Times New Roman" w:cs="Times New Roman"/>
          <w:sz w:val="24"/>
          <w:szCs w:val="24"/>
        </w:rPr>
        <w:footnoteReference w:id="10"/>
      </w:r>
      <w:r w:rsidRPr="001D3A34">
        <w:rPr>
          <w:rFonts w:ascii="Times New Roman" w:hAnsi="Times New Roman" w:cs="Times New Roman"/>
          <w:sz w:val="24"/>
          <w:szCs w:val="24"/>
        </w:rPr>
        <w:t xml:space="preserve"> </w:t>
      </w:r>
      <w:r w:rsidR="00E27687" w:rsidRPr="001D3A34">
        <w:rPr>
          <w:rFonts w:ascii="Times New Roman" w:hAnsi="Times New Roman" w:cs="Times New Roman"/>
          <w:sz w:val="24"/>
          <w:szCs w:val="24"/>
        </w:rPr>
        <w:t>However</w:t>
      </w:r>
      <w:r w:rsidR="009B1BE9">
        <w:rPr>
          <w:rFonts w:ascii="Times New Roman" w:hAnsi="Times New Roman" w:cs="Times New Roman"/>
          <w:sz w:val="24"/>
          <w:szCs w:val="24"/>
        </w:rPr>
        <w:t>,</w:t>
      </w:r>
      <w:r w:rsidR="00E27687" w:rsidRPr="001D3A34">
        <w:rPr>
          <w:rFonts w:ascii="Times New Roman" w:hAnsi="Times New Roman" w:cs="Times New Roman"/>
          <w:sz w:val="24"/>
          <w:szCs w:val="24"/>
        </w:rPr>
        <w:t xml:space="preserve"> i</w:t>
      </w:r>
      <w:r w:rsidRPr="001D3A34">
        <w:rPr>
          <w:rFonts w:ascii="Times New Roman" w:hAnsi="Times New Roman" w:cs="Times New Roman"/>
          <w:sz w:val="24"/>
          <w:szCs w:val="24"/>
        </w:rPr>
        <w:t>n the absence of a well-regulated financial reporting environment</w:t>
      </w:r>
      <w:r w:rsidR="00E27687" w:rsidRPr="001D3A34">
        <w:rPr>
          <w:rFonts w:ascii="Times New Roman" w:hAnsi="Times New Roman" w:cs="Times New Roman"/>
          <w:sz w:val="24"/>
          <w:szCs w:val="24"/>
        </w:rPr>
        <w:t>,</w:t>
      </w:r>
      <w:r w:rsidRPr="001D3A34">
        <w:rPr>
          <w:rFonts w:ascii="Times New Roman" w:hAnsi="Times New Roman" w:cs="Times New Roman"/>
          <w:sz w:val="24"/>
          <w:szCs w:val="24"/>
        </w:rPr>
        <w:t xml:space="preserve"> the outcome of a firm’s financial position may be under-reported, giving exaggerated assumption</w:t>
      </w:r>
      <w:r w:rsidR="00E27687" w:rsidRPr="001D3A34">
        <w:rPr>
          <w:rFonts w:ascii="Times New Roman" w:hAnsi="Times New Roman" w:cs="Times New Roman"/>
          <w:sz w:val="24"/>
          <w:szCs w:val="24"/>
        </w:rPr>
        <w:t>s</w:t>
      </w:r>
      <w:r w:rsidRPr="001D3A34">
        <w:rPr>
          <w:rFonts w:ascii="Times New Roman" w:hAnsi="Times New Roman" w:cs="Times New Roman"/>
          <w:sz w:val="24"/>
          <w:szCs w:val="24"/>
        </w:rPr>
        <w:t xml:space="preserve"> of firm value and efficiency, with severe consequences to the user of the information.</w:t>
      </w:r>
      <w:r w:rsidRPr="001D3A34">
        <w:rPr>
          <w:rStyle w:val="FootnoteReference"/>
          <w:rFonts w:ascii="Times New Roman" w:hAnsi="Times New Roman" w:cs="Times New Roman"/>
          <w:sz w:val="24"/>
          <w:szCs w:val="24"/>
        </w:rPr>
        <w:footnoteReference w:id="11"/>
      </w:r>
      <w:r w:rsidRPr="001D3A34">
        <w:rPr>
          <w:rFonts w:ascii="Times New Roman" w:hAnsi="Times New Roman" w:cs="Times New Roman"/>
          <w:sz w:val="24"/>
          <w:szCs w:val="24"/>
        </w:rPr>
        <w:t xml:space="preserve"> Regulators and investors do not only care about the information produced but also how the information is made available</w:t>
      </w:r>
      <w:r w:rsidR="0030480E" w:rsidRPr="001D3A34">
        <w:rPr>
          <w:rFonts w:ascii="Times New Roman" w:hAnsi="Times New Roman" w:cs="Times New Roman"/>
          <w:sz w:val="24"/>
          <w:szCs w:val="24"/>
        </w:rPr>
        <w:t xml:space="preserve"> and the Audit C</w:t>
      </w:r>
      <w:r w:rsidR="00E27687" w:rsidRPr="001D3A34">
        <w:rPr>
          <w:rFonts w:ascii="Times New Roman" w:hAnsi="Times New Roman" w:cs="Times New Roman"/>
          <w:sz w:val="24"/>
          <w:szCs w:val="24"/>
        </w:rPr>
        <w:t xml:space="preserve">ommittee </w:t>
      </w:r>
      <w:r w:rsidR="00D80994" w:rsidRPr="001D3A34">
        <w:rPr>
          <w:rFonts w:ascii="Times New Roman" w:hAnsi="Times New Roman" w:cs="Times New Roman"/>
          <w:sz w:val="24"/>
          <w:szCs w:val="24"/>
        </w:rPr>
        <w:t>plays</w:t>
      </w:r>
      <w:r w:rsidR="00E27687" w:rsidRPr="001D3A34">
        <w:rPr>
          <w:rFonts w:ascii="Times New Roman" w:hAnsi="Times New Roman" w:cs="Times New Roman"/>
          <w:sz w:val="24"/>
          <w:szCs w:val="24"/>
        </w:rPr>
        <w:t xml:space="preserve"> a vital role in this regard</w:t>
      </w:r>
      <w:r w:rsidRPr="001D3A34">
        <w:rPr>
          <w:rFonts w:ascii="Times New Roman" w:hAnsi="Times New Roman" w:cs="Times New Roman"/>
          <w:sz w:val="24"/>
          <w:szCs w:val="24"/>
        </w:rPr>
        <w:t>. The form of the information can be deceptive, especially if a financial statement bears a footnote projected as earnings of the company rather than additional information to justify the earnings. In an under-regulated environment, it is not impossible to see disparate financial information content and variances in the ways financial information is disclosed.</w:t>
      </w:r>
      <w:r w:rsidRPr="001D3A34">
        <w:rPr>
          <w:rStyle w:val="FootnoteReference"/>
          <w:rFonts w:ascii="Times New Roman" w:hAnsi="Times New Roman" w:cs="Times New Roman"/>
          <w:sz w:val="24"/>
          <w:szCs w:val="24"/>
        </w:rPr>
        <w:footnoteReference w:id="12"/>
      </w:r>
      <w:r w:rsidRPr="001D3A34">
        <w:rPr>
          <w:rFonts w:ascii="Times New Roman" w:hAnsi="Times New Roman" w:cs="Times New Roman"/>
          <w:sz w:val="24"/>
          <w:szCs w:val="24"/>
        </w:rPr>
        <w:t xml:space="preserve"> Studies show that organizations doing the right things disclose quality informat</w:t>
      </w:r>
      <w:r w:rsidR="00C01D30" w:rsidRPr="001D3A34">
        <w:rPr>
          <w:rFonts w:ascii="Times New Roman" w:hAnsi="Times New Roman" w:cs="Times New Roman"/>
          <w:sz w:val="24"/>
          <w:szCs w:val="24"/>
        </w:rPr>
        <w:t>ion faster than firms fabricating</w:t>
      </w:r>
      <w:r w:rsidRPr="001D3A34">
        <w:rPr>
          <w:rFonts w:ascii="Times New Roman" w:hAnsi="Times New Roman" w:cs="Times New Roman"/>
          <w:sz w:val="24"/>
          <w:szCs w:val="24"/>
        </w:rPr>
        <w:t xml:space="preserve"> financial reports</w:t>
      </w:r>
      <w:r w:rsidRPr="001D3A34">
        <w:rPr>
          <w:rStyle w:val="FootnoteReference"/>
          <w:rFonts w:ascii="Times New Roman" w:hAnsi="Times New Roman" w:cs="Times New Roman"/>
          <w:sz w:val="24"/>
          <w:szCs w:val="24"/>
        </w:rPr>
        <w:footnoteReference w:id="13"/>
      </w:r>
      <w:r w:rsidRPr="001D3A34">
        <w:rPr>
          <w:rFonts w:ascii="Times New Roman" w:hAnsi="Times New Roman" w:cs="Times New Roman"/>
          <w:sz w:val="24"/>
          <w:szCs w:val="24"/>
        </w:rPr>
        <w:t xml:space="preserve"> and using more than necessary external auditors and analysts</w:t>
      </w:r>
      <w:r w:rsidRPr="001D3A34">
        <w:rPr>
          <w:rStyle w:val="FootnoteReference"/>
          <w:rFonts w:ascii="Times New Roman" w:hAnsi="Times New Roman" w:cs="Times New Roman"/>
          <w:sz w:val="24"/>
          <w:szCs w:val="24"/>
        </w:rPr>
        <w:footnoteReference w:id="14"/>
      </w:r>
      <w:r w:rsidRPr="001D3A34">
        <w:rPr>
          <w:rFonts w:ascii="Times New Roman" w:hAnsi="Times New Roman" w:cs="Times New Roman"/>
          <w:sz w:val="24"/>
          <w:szCs w:val="24"/>
        </w:rPr>
        <w:t xml:space="preserve"> whose activities are marred by a lack of objectivity, partiality, and corporate connivance in information disclosure scandals.</w:t>
      </w:r>
      <w:r w:rsidRPr="001D3A34">
        <w:rPr>
          <w:rStyle w:val="FootnoteReference"/>
          <w:rFonts w:ascii="Times New Roman" w:hAnsi="Times New Roman" w:cs="Times New Roman"/>
          <w:sz w:val="24"/>
          <w:szCs w:val="24"/>
        </w:rPr>
        <w:footnoteReference w:id="15"/>
      </w:r>
      <w:r w:rsidRPr="001D3A34">
        <w:rPr>
          <w:rFonts w:ascii="Times New Roman" w:hAnsi="Times New Roman" w:cs="Times New Roman"/>
          <w:sz w:val="24"/>
          <w:szCs w:val="24"/>
        </w:rPr>
        <w:t xml:space="preserve"> Fraudulent organizations have been observed to exhibit enormous inconsistencies between revenue growth reported and growth in revenue-related non-financial metrics such as number of employees, stores, and patents.</w:t>
      </w:r>
      <w:r w:rsidRPr="001D3A34">
        <w:rPr>
          <w:rStyle w:val="FootnoteReference"/>
          <w:rFonts w:ascii="Times New Roman" w:hAnsi="Times New Roman" w:cs="Times New Roman"/>
          <w:sz w:val="24"/>
          <w:szCs w:val="24"/>
        </w:rPr>
        <w:footnoteReference w:id="16"/>
      </w:r>
      <w:r w:rsidRPr="001D3A34">
        <w:rPr>
          <w:rFonts w:ascii="Times New Roman" w:hAnsi="Times New Roman" w:cs="Times New Roman"/>
          <w:sz w:val="24"/>
          <w:szCs w:val="24"/>
        </w:rPr>
        <w:t xml:space="preserve"> </w:t>
      </w:r>
    </w:p>
    <w:p w14:paraId="62457F59" w14:textId="0E69E680" w:rsidR="00AD2C36" w:rsidRPr="001D3A34" w:rsidRDefault="00AD2C36" w:rsidP="009B1BE9">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The purpose of this paper is to review key literature to espouse the perceptions of the effectiveness of audit committees from the practice-theory perspective.</w:t>
      </w:r>
      <w:r w:rsidRPr="001D3A34">
        <w:rPr>
          <w:rStyle w:val="FootnoteReference"/>
          <w:rFonts w:ascii="Times New Roman" w:hAnsi="Times New Roman" w:cs="Times New Roman"/>
          <w:sz w:val="24"/>
          <w:szCs w:val="24"/>
        </w:rPr>
        <w:footnoteReference w:id="17"/>
      </w:r>
      <w:r w:rsidRPr="001D3A34">
        <w:rPr>
          <w:rFonts w:ascii="Times New Roman" w:hAnsi="Times New Roman" w:cs="Times New Roman"/>
          <w:sz w:val="24"/>
          <w:szCs w:val="24"/>
        </w:rPr>
        <w:t xml:space="preserve"> The study design involves collecting secondary data available in the public domain to evaluate the effectiveness of audit committees. First, the study reviews the practice of audit committees within their role as members of boards of directors. Next, a review of literature is undertaken to bring into perspective the descriptions and behavior of audit committees in their independent function of monitoring financial reporting and strengthening corporate governance.</w:t>
      </w:r>
      <w:r w:rsidRPr="001D3A34">
        <w:rPr>
          <w:rStyle w:val="FootnoteReference"/>
          <w:rFonts w:ascii="Times New Roman" w:hAnsi="Times New Roman" w:cs="Times New Roman"/>
          <w:sz w:val="24"/>
          <w:szCs w:val="24"/>
        </w:rPr>
        <w:footnoteReference w:id="18"/>
      </w:r>
      <w:r w:rsidRPr="001D3A34">
        <w:rPr>
          <w:rFonts w:ascii="Times New Roman" w:hAnsi="Times New Roman" w:cs="Times New Roman"/>
          <w:sz w:val="24"/>
          <w:szCs w:val="24"/>
        </w:rPr>
        <w:t xml:space="preserve"> </w:t>
      </w:r>
      <w:r w:rsidR="00C01D30" w:rsidRPr="001D3A34">
        <w:rPr>
          <w:rFonts w:ascii="Times New Roman" w:hAnsi="Times New Roman" w:cs="Times New Roman"/>
          <w:sz w:val="24"/>
          <w:szCs w:val="24"/>
        </w:rPr>
        <w:t xml:space="preserve">The </w:t>
      </w:r>
      <w:r w:rsidR="00A16F6A" w:rsidRPr="001D3A34">
        <w:rPr>
          <w:rFonts w:ascii="Times New Roman" w:hAnsi="Times New Roman" w:cs="Times New Roman"/>
          <w:sz w:val="24"/>
          <w:szCs w:val="24"/>
        </w:rPr>
        <w:t xml:space="preserve">paper </w:t>
      </w:r>
      <w:r w:rsidRPr="001D3A34">
        <w:rPr>
          <w:rFonts w:ascii="Times New Roman" w:hAnsi="Times New Roman" w:cs="Times New Roman"/>
          <w:sz w:val="24"/>
          <w:szCs w:val="24"/>
        </w:rPr>
        <w:t>examine</w:t>
      </w:r>
      <w:r w:rsidR="00C01D30" w:rsidRPr="001D3A34">
        <w:rPr>
          <w:rFonts w:ascii="Times New Roman" w:hAnsi="Times New Roman" w:cs="Times New Roman"/>
          <w:sz w:val="24"/>
          <w:szCs w:val="24"/>
        </w:rPr>
        <w:t>s</w:t>
      </w:r>
      <w:r w:rsidRPr="001D3A34">
        <w:rPr>
          <w:rFonts w:ascii="Times New Roman" w:hAnsi="Times New Roman" w:cs="Times New Roman"/>
          <w:sz w:val="24"/>
          <w:szCs w:val="24"/>
        </w:rPr>
        <w:t xml:space="preserve"> audit committees’ best practices against what they actually do</w:t>
      </w:r>
      <w:r w:rsidR="00C01D30" w:rsidRPr="001D3A34">
        <w:rPr>
          <w:rFonts w:ascii="Times New Roman" w:hAnsi="Times New Roman" w:cs="Times New Roman"/>
          <w:sz w:val="24"/>
          <w:szCs w:val="24"/>
        </w:rPr>
        <w:t xml:space="preserve">. It </w:t>
      </w:r>
      <w:r w:rsidRPr="001D3A34">
        <w:rPr>
          <w:rFonts w:ascii="Times New Roman" w:hAnsi="Times New Roman" w:cs="Times New Roman"/>
          <w:sz w:val="24"/>
          <w:szCs w:val="24"/>
        </w:rPr>
        <w:t>measure</w:t>
      </w:r>
      <w:r w:rsidR="00881648" w:rsidRPr="001D3A34">
        <w:rPr>
          <w:rFonts w:ascii="Times New Roman" w:hAnsi="Times New Roman" w:cs="Times New Roman"/>
          <w:sz w:val="24"/>
          <w:szCs w:val="24"/>
        </w:rPr>
        <w:t>s</w:t>
      </w:r>
      <w:r w:rsidRPr="001D3A34">
        <w:rPr>
          <w:rFonts w:ascii="Times New Roman" w:hAnsi="Times New Roman" w:cs="Times New Roman"/>
          <w:sz w:val="24"/>
          <w:szCs w:val="24"/>
        </w:rPr>
        <w:t xml:space="preserve"> the relationship between what they do and what is expected of them within the framework of their roles and expectations from key stakeholders. </w:t>
      </w:r>
      <w:r w:rsidR="00A16F6A" w:rsidRPr="001D3A34">
        <w:rPr>
          <w:rFonts w:ascii="Times New Roman" w:hAnsi="Times New Roman" w:cs="Times New Roman"/>
          <w:sz w:val="24"/>
          <w:szCs w:val="24"/>
        </w:rPr>
        <w:t xml:space="preserve">In addition, </w:t>
      </w:r>
      <w:r w:rsidR="00881648" w:rsidRPr="001D3A34">
        <w:rPr>
          <w:rFonts w:ascii="Times New Roman" w:hAnsi="Times New Roman" w:cs="Times New Roman"/>
          <w:sz w:val="24"/>
          <w:szCs w:val="24"/>
        </w:rPr>
        <w:t>this paper</w:t>
      </w:r>
      <w:r w:rsidR="00A16F6A" w:rsidRPr="001D3A34">
        <w:rPr>
          <w:rFonts w:ascii="Times New Roman" w:hAnsi="Times New Roman" w:cs="Times New Roman"/>
          <w:sz w:val="24"/>
          <w:szCs w:val="24"/>
        </w:rPr>
        <w:t xml:space="preserve"> scrutinize</w:t>
      </w:r>
      <w:r w:rsidR="00881648" w:rsidRPr="001D3A34">
        <w:rPr>
          <w:rFonts w:ascii="Times New Roman" w:hAnsi="Times New Roman" w:cs="Times New Roman"/>
          <w:sz w:val="24"/>
          <w:szCs w:val="24"/>
        </w:rPr>
        <w:t>s</w:t>
      </w:r>
      <w:r w:rsidR="00A16F6A" w:rsidRPr="001D3A34">
        <w:rPr>
          <w:rFonts w:ascii="Times New Roman" w:hAnsi="Times New Roman" w:cs="Times New Roman"/>
          <w:sz w:val="24"/>
          <w:szCs w:val="24"/>
        </w:rPr>
        <w:t xml:space="preserve"> t</w:t>
      </w:r>
      <w:r w:rsidRPr="001D3A34">
        <w:rPr>
          <w:rFonts w:ascii="Times New Roman" w:hAnsi="Times New Roman" w:cs="Times New Roman"/>
          <w:sz w:val="24"/>
          <w:szCs w:val="24"/>
        </w:rPr>
        <w:t xml:space="preserve">he legal framework of the audit committee </w:t>
      </w:r>
      <w:r w:rsidR="00A16F6A" w:rsidRPr="001D3A34">
        <w:rPr>
          <w:rFonts w:ascii="Times New Roman" w:hAnsi="Times New Roman" w:cs="Times New Roman"/>
          <w:sz w:val="24"/>
          <w:szCs w:val="24"/>
        </w:rPr>
        <w:t>as provided by relevant laws</w:t>
      </w:r>
      <w:r w:rsidRPr="001D3A34">
        <w:rPr>
          <w:rFonts w:ascii="Times New Roman" w:hAnsi="Times New Roman" w:cs="Times New Roman"/>
          <w:sz w:val="24"/>
          <w:szCs w:val="24"/>
        </w:rPr>
        <w:t xml:space="preserve"> </w:t>
      </w:r>
      <w:r w:rsidR="00A16F6A" w:rsidRPr="001D3A34">
        <w:rPr>
          <w:rFonts w:ascii="Times New Roman" w:hAnsi="Times New Roman" w:cs="Times New Roman"/>
          <w:sz w:val="24"/>
          <w:szCs w:val="24"/>
        </w:rPr>
        <w:t xml:space="preserve">and codes of governance in Nigeria. Some of such laws and codes includes The </w:t>
      </w:r>
      <w:r w:rsidRPr="001D3A34">
        <w:rPr>
          <w:rFonts w:ascii="Times New Roman" w:hAnsi="Times New Roman" w:cs="Times New Roman"/>
          <w:sz w:val="24"/>
          <w:szCs w:val="24"/>
        </w:rPr>
        <w:t xml:space="preserve">Company and Allied </w:t>
      </w:r>
      <w:r w:rsidR="009B1BE9">
        <w:rPr>
          <w:rFonts w:ascii="Times New Roman" w:hAnsi="Times New Roman" w:cs="Times New Roman"/>
          <w:sz w:val="24"/>
          <w:szCs w:val="24"/>
        </w:rPr>
        <w:t>M</w:t>
      </w:r>
      <w:r w:rsidRPr="001D3A34">
        <w:rPr>
          <w:rFonts w:ascii="Times New Roman" w:hAnsi="Times New Roman" w:cs="Times New Roman"/>
          <w:sz w:val="24"/>
          <w:szCs w:val="24"/>
        </w:rPr>
        <w:t>atters Act</w:t>
      </w:r>
      <w:r w:rsidR="00A26B30" w:rsidRPr="001D3A34">
        <w:rPr>
          <w:rFonts w:ascii="Times New Roman" w:hAnsi="Times New Roman" w:cs="Times New Roman"/>
          <w:sz w:val="24"/>
          <w:szCs w:val="24"/>
        </w:rPr>
        <w:t xml:space="preserve"> </w:t>
      </w:r>
      <w:r w:rsidR="00A16F6A" w:rsidRPr="001D3A34">
        <w:rPr>
          <w:rFonts w:ascii="Times New Roman" w:hAnsi="Times New Roman" w:cs="Times New Roman"/>
          <w:sz w:val="24"/>
          <w:szCs w:val="24"/>
        </w:rPr>
        <w:t>2011</w:t>
      </w:r>
      <w:r w:rsidR="009B1BE9">
        <w:rPr>
          <w:rFonts w:ascii="Times New Roman" w:hAnsi="Times New Roman" w:cs="Times New Roman"/>
          <w:sz w:val="24"/>
          <w:szCs w:val="24"/>
        </w:rPr>
        <w:t xml:space="preserve"> </w:t>
      </w:r>
      <w:r w:rsidR="009B1BE9" w:rsidRPr="001D3A34">
        <w:rPr>
          <w:rFonts w:ascii="Times New Roman" w:hAnsi="Times New Roman" w:cs="Times New Roman"/>
          <w:sz w:val="24"/>
          <w:szCs w:val="24"/>
        </w:rPr>
        <w:t>(CAMA)</w:t>
      </w:r>
      <w:r w:rsidRPr="001D3A34">
        <w:rPr>
          <w:rFonts w:ascii="Times New Roman" w:hAnsi="Times New Roman" w:cs="Times New Roman"/>
          <w:sz w:val="24"/>
          <w:szCs w:val="24"/>
        </w:rPr>
        <w:t xml:space="preserve">, </w:t>
      </w:r>
      <w:r w:rsidR="00A16F6A" w:rsidRPr="001D3A34">
        <w:rPr>
          <w:rFonts w:ascii="Times New Roman" w:hAnsi="Times New Roman" w:cs="Times New Roman"/>
          <w:sz w:val="24"/>
          <w:szCs w:val="24"/>
        </w:rPr>
        <w:t xml:space="preserve">Security and Exchange Commission </w:t>
      </w:r>
      <w:r w:rsidRPr="001D3A34">
        <w:rPr>
          <w:rFonts w:ascii="Times New Roman" w:hAnsi="Times New Roman" w:cs="Times New Roman"/>
          <w:sz w:val="24"/>
          <w:szCs w:val="24"/>
        </w:rPr>
        <w:t xml:space="preserve">Code of Corporate Governance for Public </w:t>
      </w:r>
      <w:r w:rsidR="00A26B30" w:rsidRPr="001D3A34">
        <w:rPr>
          <w:rFonts w:ascii="Times New Roman" w:hAnsi="Times New Roman" w:cs="Times New Roman"/>
          <w:sz w:val="24"/>
          <w:szCs w:val="24"/>
        </w:rPr>
        <w:t xml:space="preserve">Companies </w:t>
      </w:r>
      <w:r w:rsidR="00A16F6A" w:rsidRPr="001D3A34">
        <w:rPr>
          <w:rFonts w:ascii="Times New Roman" w:hAnsi="Times New Roman" w:cs="Times New Roman"/>
          <w:sz w:val="24"/>
          <w:szCs w:val="24"/>
        </w:rPr>
        <w:t>2011</w:t>
      </w:r>
      <w:r w:rsidR="00451599" w:rsidRPr="001D3A34">
        <w:rPr>
          <w:rFonts w:ascii="Times New Roman" w:hAnsi="Times New Roman" w:cs="Times New Roman"/>
          <w:sz w:val="24"/>
          <w:szCs w:val="24"/>
        </w:rPr>
        <w:t>(SEC Code 2011)</w:t>
      </w:r>
      <w:r w:rsidRPr="001D3A34">
        <w:rPr>
          <w:rFonts w:ascii="Times New Roman" w:hAnsi="Times New Roman" w:cs="Times New Roman"/>
          <w:sz w:val="24"/>
          <w:szCs w:val="24"/>
        </w:rPr>
        <w:t>, the Financial Reporting Council of Nigeria</w:t>
      </w:r>
      <w:r w:rsidR="00A16F6A" w:rsidRPr="001D3A34">
        <w:rPr>
          <w:rFonts w:ascii="Times New Roman" w:hAnsi="Times New Roman" w:cs="Times New Roman"/>
          <w:sz w:val="24"/>
          <w:szCs w:val="24"/>
        </w:rPr>
        <w:t xml:space="preserve"> Act</w:t>
      </w:r>
      <w:r w:rsidR="00A26B30" w:rsidRPr="001D3A34">
        <w:rPr>
          <w:rFonts w:ascii="Times New Roman" w:hAnsi="Times New Roman" w:cs="Times New Roman"/>
          <w:sz w:val="24"/>
          <w:szCs w:val="24"/>
        </w:rPr>
        <w:t xml:space="preserve"> 2011</w:t>
      </w:r>
      <w:r w:rsidR="00A16F6A" w:rsidRPr="001D3A34">
        <w:rPr>
          <w:rFonts w:ascii="Times New Roman" w:hAnsi="Times New Roman" w:cs="Times New Roman"/>
          <w:sz w:val="24"/>
          <w:szCs w:val="24"/>
        </w:rPr>
        <w:t xml:space="preserve"> and the </w:t>
      </w:r>
      <w:r w:rsidRPr="001D3A34">
        <w:rPr>
          <w:rFonts w:ascii="Times New Roman" w:hAnsi="Times New Roman" w:cs="Times New Roman"/>
          <w:sz w:val="24"/>
          <w:szCs w:val="24"/>
        </w:rPr>
        <w:t>most recent Code</w:t>
      </w:r>
      <w:r w:rsidR="00A26B30" w:rsidRPr="001D3A34">
        <w:rPr>
          <w:rFonts w:ascii="Times New Roman" w:hAnsi="Times New Roman" w:cs="Times New Roman"/>
          <w:sz w:val="24"/>
          <w:szCs w:val="24"/>
        </w:rPr>
        <w:t xml:space="preserve">s which are the Nigerian National Code </w:t>
      </w:r>
      <w:r w:rsidRPr="001D3A34">
        <w:rPr>
          <w:rFonts w:ascii="Times New Roman" w:hAnsi="Times New Roman" w:cs="Times New Roman"/>
          <w:sz w:val="24"/>
          <w:szCs w:val="24"/>
        </w:rPr>
        <w:t>of Corporate Governance 2018 (NCCG) and the Code of Conduct for Microfinance Banks</w:t>
      </w:r>
      <w:r w:rsidR="00A26B30" w:rsidRPr="001D3A34">
        <w:rPr>
          <w:rFonts w:ascii="Times New Roman" w:hAnsi="Times New Roman" w:cs="Times New Roman"/>
          <w:sz w:val="24"/>
          <w:szCs w:val="24"/>
        </w:rPr>
        <w:t xml:space="preserve"> 2018</w:t>
      </w:r>
      <w:r w:rsidRPr="001D3A34">
        <w:rPr>
          <w:rFonts w:ascii="Times New Roman" w:hAnsi="Times New Roman" w:cs="Times New Roman"/>
          <w:sz w:val="24"/>
          <w:szCs w:val="24"/>
        </w:rPr>
        <w:t>.</w:t>
      </w:r>
    </w:p>
    <w:p w14:paraId="1F3356C5" w14:textId="1735C0E8" w:rsidR="00AD2C36" w:rsidRPr="00451599" w:rsidRDefault="00451599" w:rsidP="00451599">
      <w:pPr>
        <w:pStyle w:val="NoSpacing"/>
        <w:rPr>
          <w:rFonts w:ascii="Times New Roman" w:hAnsi="Times New Roman" w:cs="Times New Roman"/>
          <w:b/>
          <w:bCs/>
          <w:sz w:val="24"/>
          <w:szCs w:val="24"/>
        </w:rPr>
      </w:pPr>
      <w:r w:rsidRPr="00451599">
        <w:rPr>
          <w:rFonts w:ascii="Times New Roman" w:hAnsi="Times New Roman" w:cs="Times New Roman"/>
          <w:b/>
          <w:bCs/>
          <w:sz w:val="24"/>
          <w:szCs w:val="24"/>
        </w:rPr>
        <w:t>The Board of Directors</w:t>
      </w:r>
    </w:p>
    <w:p w14:paraId="0F948A74" w14:textId="4A20B53F" w:rsidR="00B74064" w:rsidRPr="00451599" w:rsidRDefault="00AD2C36" w:rsidP="00451599">
      <w:pPr>
        <w:pStyle w:val="NoSpacing"/>
        <w:jc w:val="both"/>
        <w:rPr>
          <w:rFonts w:ascii="Times New Roman" w:hAnsi="Times New Roman" w:cs="Times New Roman"/>
          <w:sz w:val="24"/>
          <w:szCs w:val="24"/>
        </w:rPr>
      </w:pPr>
      <w:r w:rsidRPr="00451599">
        <w:rPr>
          <w:rFonts w:ascii="Times New Roman" w:hAnsi="Times New Roman" w:cs="Times New Roman"/>
          <w:sz w:val="24"/>
          <w:szCs w:val="24"/>
        </w:rPr>
        <w:t>The Board, being central</w:t>
      </w:r>
      <w:r w:rsidR="00786A6A" w:rsidRPr="00451599">
        <w:rPr>
          <w:rFonts w:ascii="Times New Roman" w:hAnsi="Times New Roman" w:cs="Times New Roman"/>
          <w:sz w:val="24"/>
          <w:szCs w:val="24"/>
        </w:rPr>
        <w:t xml:space="preserve"> in corporate governance and one of</w:t>
      </w:r>
      <w:r w:rsidRPr="00451599">
        <w:rPr>
          <w:rFonts w:ascii="Times New Roman" w:hAnsi="Times New Roman" w:cs="Times New Roman"/>
          <w:sz w:val="24"/>
          <w:szCs w:val="24"/>
        </w:rPr>
        <w:t xml:space="preserve"> highest</w:t>
      </w:r>
      <w:r w:rsidR="00881648" w:rsidRPr="00451599">
        <w:rPr>
          <w:rFonts w:ascii="Times New Roman" w:hAnsi="Times New Roman" w:cs="Times New Roman"/>
          <w:sz w:val="24"/>
          <w:szCs w:val="24"/>
        </w:rPr>
        <w:t xml:space="preserve"> governing body in the company, is expected to have </w:t>
      </w:r>
      <w:r w:rsidRPr="00451599">
        <w:rPr>
          <w:rFonts w:ascii="Times New Roman" w:hAnsi="Times New Roman" w:cs="Times New Roman"/>
          <w:sz w:val="24"/>
          <w:szCs w:val="24"/>
        </w:rPr>
        <w:t>a charter setting out its responsibilities.</w:t>
      </w:r>
      <w:r w:rsidRPr="00451599">
        <w:rPr>
          <w:rStyle w:val="FootnoteReference"/>
          <w:rFonts w:ascii="Times New Roman" w:hAnsi="Times New Roman" w:cs="Times New Roman"/>
          <w:sz w:val="24"/>
          <w:szCs w:val="24"/>
        </w:rPr>
        <w:footnoteReference w:id="19"/>
      </w:r>
      <w:r w:rsidR="005729BA" w:rsidRPr="00451599">
        <w:rPr>
          <w:rFonts w:ascii="Times New Roman" w:hAnsi="Times New Roman" w:cs="Times New Roman"/>
          <w:sz w:val="24"/>
          <w:szCs w:val="24"/>
        </w:rPr>
        <w:t xml:space="preserve"> </w:t>
      </w:r>
      <w:r w:rsidRPr="00451599">
        <w:rPr>
          <w:rFonts w:ascii="Times New Roman" w:hAnsi="Times New Roman" w:cs="Times New Roman"/>
          <w:sz w:val="24"/>
          <w:szCs w:val="24"/>
        </w:rPr>
        <w:t>Boards of directors are key formations of the governance architecture of organizations.</w:t>
      </w:r>
      <w:r w:rsidR="00786A6A" w:rsidRPr="00451599">
        <w:rPr>
          <w:rFonts w:ascii="Times New Roman" w:hAnsi="Times New Roman" w:cs="Times New Roman"/>
          <w:sz w:val="24"/>
          <w:szCs w:val="24"/>
        </w:rPr>
        <w:t xml:space="preserve"> A B</w:t>
      </w:r>
      <w:r w:rsidRPr="00451599">
        <w:rPr>
          <w:rFonts w:ascii="Times New Roman" w:hAnsi="Times New Roman" w:cs="Times New Roman"/>
          <w:sz w:val="24"/>
          <w:szCs w:val="24"/>
        </w:rPr>
        <w:t xml:space="preserve">oard </w:t>
      </w:r>
      <w:r w:rsidR="00786A6A" w:rsidRPr="00451599">
        <w:rPr>
          <w:rFonts w:ascii="Times New Roman" w:hAnsi="Times New Roman" w:cs="Times New Roman"/>
          <w:sz w:val="24"/>
          <w:szCs w:val="24"/>
        </w:rPr>
        <w:t>( specifically in Nigeria) is expected to</w:t>
      </w:r>
      <w:r w:rsidRPr="00451599">
        <w:rPr>
          <w:rFonts w:ascii="Times New Roman" w:hAnsi="Times New Roman" w:cs="Times New Roman"/>
          <w:sz w:val="24"/>
          <w:szCs w:val="24"/>
        </w:rPr>
        <w:t xml:space="preserve"> have a Chair</w:t>
      </w:r>
      <w:r w:rsidR="005729BA" w:rsidRPr="00451599">
        <w:rPr>
          <w:rFonts w:ascii="Times New Roman" w:hAnsi="Times New Roman" w:cs="Times New Roman"/>
          <w:sz w:val="24"/>
          <w:szCs w:val="24"/>
        </w:rPr>
        <w:t xml:space="preserve">man, the position which should be distinct and separate from that of </w:t>
      </w:r>
      <w:r w:rsidRPr="00451599">
        <w:rPr>
          <w:rFonts w:ascii="Times New Roman" w:hAnsi="Times New Roman" w:cs="Times New Roman"/>
          <w:sz w:val="24"/>
          <w:szCs w:val="24"/>
        </w:rPr>
        <w:t>the Managing Director</w:t>
      </w:r>
      <w:r w:rsidR="00886C5A" w:rsidRPr="00451599">
        <w:rPr>
          <w:rFonts w:ascii="Times New Roman" w:hAnsi="Times New Roman" w:cs="Times New Roman"/>
          <w:sz w:val="24"/>
          <w:szCs w:val="24"/>
        </w:rPr>
        <w:t>/Chief Executive Officer</w:t>
      </w:r>
      <w:r w:rsidR="00416C33">
        <w:rPr>
          <w:rFonts w:ascii="Times New Roman" w:hAnsi="Times New Roman" w:cs="Times New Roman"/>
          <w:sz w:val="24"/>
          <w:szCs w:val="24"/>
        </w:rPr>
        <w:t xml:space="preserve"> (</w:t>
      </w:r>
      <w:r w:rsidR="00416C33" w:rsidRPr="00451599">
        <w:rPr>
          <w:rFonts w:ascii="Times New Roman" w:hAnsi="Times New Roman" w:cs="Times New Roman"/>
          <w:sz w:val="24"/>
          <w:szCs w:val="24"/>
        </w:rPr>
        <w:t>MD/CEO</w:t>
      </w:r>
      <w:r w:rsidR="00416C33">
        <w:rPr>
          <w:rFonts w:ascii="Times New Roman" w:hAnsi="Times New Roman" w:cs="Times New Roman"/>
          <w:sz w:val="24"/>
          <w:szCs w:val="24"/>
        </w:rPr>
        <w:t>)</w:t>
      </w:r>
      <w:r w:rsidR="003532F1" w:rsidRPr="00451599">
        <w:rPr>
          <w:rFonts w:ascii="Times New Roman" w:hAnsi="Times New Roman" w:cs="Times New Roman"/>
          <w:sz w:val="24"/>
          <w:szCs w:val="24"/>
        </w:rPr>
        <w:t>, h</w:t>
      </w:r>
      <w:r w:rsidR="005729BA" w:rsidRPr="00451599">
        <w:rPr>
          <w:rFonts w:ascii="Times New Roman" w:hAnsi="Times New Roman" w:cs="Times New Roman"/>
          <w:sz w:val="24"/>
          <w:szCs w:val="24"/>
        </w:rPr>
        <w:t xml:space="preserve">ence </w:t>
      </w:r>
      <w:r w:rsidRPr="00451599">
        <w:rPr>
          <w:rFonts w:ascii="Times New Roman" w:hAnsi="Times New Roman" w:cs="Times New Roman"/>
          <w:sz w:val="24"/>
          <w:szCs w:val="24"/>
        </w:rPr>
        <w:t>no</w:t>
      </w:r>
      <w:r w:rsidR="005729BA" w:rsidRPr="00451599">
        <w:rPr>
          <w:rFonts w:ascii="Times New Roman" w:hAnsi="Times New Roman" w:cs="Times New Roman"/>
          <w:sz w:val="24"/>
          <w:szCs w:val="24"/>
        </w:rPr>
        <w:t xml:space="preserve"> two</w:t>
      </w:r>
      <w:r w:rsidRPr="00451599">
        <w:rPr>
          <w:rFonts w:ascii="Times New Roman" w:hAnsi="Times New Roman" w:cs="Times New Roman"/>
          <w:sz w:val="24"/>
          <w:szCs w:val="24"/>
        </w:rPr>
        <w:t xml:space="preserve"> person</w:t>
      </w:r>
      <w:r w:rsidR="005729BA" w:rsidRPr="00451599">
        <w:rPr>
          <w:rFonts w:ascii="Times New Roman" w:hAnsi="Times New Roman" w:cs="Times New Roman"/>
          <w:sz w:val="24"/>
          <w:szCs w:val="24"/>
        </w:rPr>
        <w:t>s should</w:t>
      </w:r>
      <w:r w:rsidRPr="00451599">
        <w:rPr>
          <w:rFonts w:ascii="Times New Roman" w:hAnsi="Times New Roman" w:cs="Times New Roman"/>
          <w:sz w:val="24"/>
          <w:szCs w:val="24"/>
        </w:rPr>
        <w:t xml:space="preserve"> combine the two of</w:t>
      </w:r>
      <w:r w:rsidR="005729BA" w:rsidRPr="00451599">
        <w:rPr>
          <w:rFonts w:ascii="Times New Roman" w:hAnsi="Times New Roman" w:cs="Times New Roman"/>
          <w:sz w:val="24"/>
          <w:szCs w:val="24"/>
        </w:rPr>
        <w:t>fices.</w:t>
      </w:r>
      <w:r w:rsidR="005729BA" w:rsidRPr="00451599">
        <w:rPr>
          <w:rStyle w:val="FootnoteReference"/>
          <w:rFonts w:ascii="Times New Roman" w:hAnsi="Times New Roman" w:cs="Times New Roman"/>
          <w:sz w:val="24"/>
          <w:szCs w:val="24"/>
        </w:rPr>
        <w:footnoteReference w:id="20"/>
      </w:r>
      <w:r w:rsidRPr="00451599">
        <w:rPr>
          <w:rFonts w:ascii="Times New Roman" w:hAnsi="Times New Roman" w:cs="Times New Roman"/>
          <w:sz w:val="24"/>
          <w:szCs w:val="24"/>
        </w:rPr>
        <w:t xml:space="preserve"> </w:t>
      </w:r>
      <w:r w:rsidR="005729BA" w:rsidRPr="00451599">
        <w:rPr>
          <w:rFonts w:ascii="Times New Roman" w:hAnsi="Times New Roman" w:cs="Times New Roman"/>
          <w:sz w:val="24"/>
          <w:szCs w:val="24"/>
        </w:rPr>
        <w:t>Furthermore</w:t>
      </w:r>
      <w:r w:rsidRPr="00451599">
        <w:rPr>
          <w:rFonts w:ascii="Times New Roman" w:hAnsi="Times New Roman" w:cs="Times New Roman"/>
          <w:sz w:val="24"/>
          <w:szCs w:val="24"/>
        </w:rPr>
        <w:t xml:space="preserve"> neither the Chairman nor the MD/CEO should serve </w:t>
      </w:r>
      <w:r w:rsidR="005729BA" w:rsidRPr="00451599">
        <w:rPr>
          <w:rFonts w:ascii="Times New Roman" w:hAnsi="Times New Roman" w:cs="Times New Roman"/>
          <w:sz w:val="24"/>
          <w:szCs w:val="24"/>
        </w:rPr>
        <w:t xml:space="preserve">as </w:t>
      </w:r>
      <w:r w:rsidRPr="00451599">
        <w:rPr>
          <w:rFonts w:ascii="Times New Roman" w:hAnsi="Times New Roman" w:cs="Times New Roman"/>
          <w:sz w:val="24"/>
          <w:szCs w:val="24"/>
        </w:rPr>
        <w:t>chairman of any of the Board committees</w:t>
      </w:r>
      <w:r w:rsidR="005729BA" w:rsidRPr="00451599">
        <w:rPr>
          <w:rFonts w:ascii="Times New Roman" w:hAnsi="Times New Roman" w:cs="Times New Roman"/>
          <w:sz w:val="24"/>
          <w:szCs w:val="24"/>
        </w:rPr>
        <w:t xml:space="preserve"> including the audit committee</w:t>
      </w:r>
      <w:r w:rsidR="00B74064" w:rsidRPr="00451599">
        <w:rPr>
          <w:rFonts w:ascii="Times New Roman" w:hAnsi="Times New Roman" w:cs="Times New Roman"/>
          <w:sz w:val="24"/>
          <w:szCs w:val="24"/>
        </w:rPr>
        <w:t>.</w:t>
      </w:r>
      <w:r w:rsidR="00B74064" w:rsidRPr="00451599">
        <w:rPr>
          <w:rStyle w:val="FootnoteReference"/>
          <w:rFonts w:ascii="Times New Roman" w:hAnsi="Times New Roman" w:cs="Times New Roman"/>
          <w:sz w:val="24"/>
          <w:szCs w:val="24"/>
        </w:rPr>
        <w:footnoteReference w:id="21"/>
      </w:r>
      <w:r w:rsidRPr="00451599">
        <w:rPr>
          <w:rFonts w:ascii="Times New Roman" w:hAnsi="Times New Roman" w:cs="Times New Roman"/>
          <w:sz w:val="24"/>
          <w:szCs w:val="24"/>
        </w:rPr>
        <w:t xml:space="preserve"> </w:t>
      </w:r>
      <w:r w:rsidR="0046206C" w:rsidRPr="00451599">
        <w:rPr>
          <w:rFonts w:ascii="Times New Roman" w:hAnsi="Times New Roman" w:cs="Times New Roman"/>
          <w:sz w:val="24"/>
          <w:szCs w:val="24"/>
        </w:rPr>
        <w:t>The Board owes the company fiduciary duties and duties of care and skill, it is in carrying out these duties</w:t>
      </w:r>
      <w:r w:rsidRPr="00451599">
        <w:rPr>
          <w:rFonts w:ascii="Times New Roman" w:hAnsi="Times New Roman" w:cs="Times New Roman"/>
          <w:sz w:val="24"/>
          <w:szCs w:val="24"/>
        </w:rPr>
        <w:t xml:space="preserve"> towards the company t</w:t>
      </w:r>
      <w:r w:rsidR="0046206C" w:rsidRPr="00451599">
        <w:rPr>
          <w:rFonts w:ascii="Times New Roman" w:hAnsi="Times New Roman" w:cs="Times New Roman"/>
          <w:sz w:val="24"/>
          <w:szCs w:val="24"/>
        </w:rPr>
        <w:t>hat their roles as board audit committee</w:t>
      </w:r>
      <w:r w:rsidRPr="00451599">
        <w:rPr>
          <w:rFonts w:ascii="Times New Roman" w:hAnsi="Times New Roman" w:cs="Times New Roman"/>
          <w:sz w:val="24"/>
          <w:szCs w:val="24"/>
        </w:rPr>
        <w:t xml:space="preserve"> arise.</w:t>
      </w:r>
    </w:p>
    <w:p w14:paraId="5090312C" w14:textId="0B06E923" w:rsidR="00AD2C36" w:rsidRPr="001D3A34" w:rsidRDefault="00AD2C36" w:rsidP="00416C33">
      <w:pPr>
        <w:spacing w:before="100" w:beforeAutospacing="1" w:after="100" w:afterAutospacing="1" w:line="240" w:lineRule="auto"/>
        <w:jc w:val="both"/>
        <w:rPr>
          <w:rFonts w:ascii="Times New Roman" w:hAnsi="Times New Roman" w:cs="Times New Roman"/>
          <w:sz w:val="24"/>
          <w:szCs w:val="24"/>
        </w:rPr>
      </w:pPr>
      <w:r w:rsidRPr="00451599">
        <w:rPr>
          <w:rFonts w:ascii="Times New Roman" w:hAnsi="Times New Roman" w:cs="Times New Roman"/>
          <w:sz w:val="24"/>
          <w:szCs w:val="24"/>
        </w:rPr>
        <w:t xml:space="preserve"> Advances in economic theory propose</w:t>
      </w:r>
      <w:r w:rsidR="00B74064" w:rsidRPr="00451599">
        <w:rPr>
          <w:rFonts w:ascii="Times New Roman" w:hAnsi="Times New Roman" w:cs="Times New Roman"/>
          <w:sz w:val="24"/>
          <w:szCs w:val="24"/>
        </w:rPr>
        <w:t xml:space="preserve"> that</w:t>
      </w:r>
      <w:r w:rsidRPr="00451599">
        <w:rPr>
          <w:rFonts w:ascii="Times New Roman" w:hAnsi="Times New Roman" w:cs="Times New Roman"/>
          <w:sz w:val="24"/>
          <w:szCs w:val="24"/>
        </w:rPr>
        <w:t xml:space="preserve"> </w:t>
      </w:r>
      <w:r w:rsidR="0046206C" w:rsidRPr="00451599">
        <w:rPr>
          <w:rFonts w:ascii="Times New Roman" w:hAnsi="Times New Roman" w:cs="Times New Roman"/>
          <w:sz w:val="24"/>
          <w:szCs w:val="24"/>
        </w:rPr>
        <w:t>board of directors is</w:t>
      </w:r>
      <w:r w:rsidRPr="00451599">
        <w:rPr>
          <w:rFonts w:ascii="Times New Roman" w:hAnsi="Times New Roman" w:cs="Times New Roman"/>
          <w:sz w:val="24"/>
          <w:szCs w:val="24"/>
        </w:rPr>
        <w:t xml:space="preserve"> saddled with the responsibility to</w:t>
      </w:r>
      <w:r w:rsidRPr="001D3A34">
        <w:rPr>
          <w:rFonts w:ascii="Times New Roman" w:hAnsi="Times New Roman" w:cs="Times New Roman"/>
          <w:sz w:val="24"/>
          <w:szCs w:val="24"/>
        </w:rPr>
        <w:t xml:space="preserve"> secure enduring performance for the entity.</w:t>
      </w:r>
      <w:r w:rsidRPr="001D3A34">
        <w:rPr>
          <w:rStyle w:val="FootnoteReference"/>
          <w:rFonts w:ascii="Times New Roman" w:hAnsi="Times New Roman" w:cs="Times New Roman"/>
          <w:sz w:val="24"/>
          <w:szCs w:val="24"/>
        </w:rPr>
        <w:footnoteReference w:id="22"/>
      </w:r>
      <w:r w:rsidRPr="001D3A34">
        <w:rPr>
          <w:rFonts w:ascii="Times New Roman" w:hAnsi="Times New Roman" w:cs="Times New Roman"/>
          <w:sz w:val="24"/>
          <w:szCs w:val="24"/>
        </w:rPr>
        <w:t xml:space="preserve"> The size of the board is immaterial to the value expected from the members</w:t>
      </w:r>
      <w:r w:rsidR="00B74064" w:rsidRPr="001D3A34">
        <w:rPr>
          <w:rFonts w:ascii="Times New Roman" w:hAnsi="Times New Roman" w:cs="Times New Roman"/>
          <w:sz w:val="24"/>
          <w:szCs w:val="24"/>
        </w:rPr>
        <w:t>.</w:t>
      </w:r>
      <w:r w:rsidRPr="001D3A34">
        <w:rPr>
          <w:rStyle w:val="FootnoteReference"/>
          <w:rFonts w:ascii="Times New Roman" w:hAnsi="Times New Roman" w:cs="Times New Roman"/>
          <w:sz w:val="24"/>
          <w:szCs w:val="24"/>
        </w:rPr>
        <w:footnoteReference w:id="23"/>
      </w:r>
      <w:r w:rsidRPr="001D3A34">
        <w:rPr>
          <w:rFonts w:ascii="Times New Roman" w:hAnsi="Times New Roman" w:cs="Times New Roman"/>
          <w:sz w:val="24"/>
          <w:szCs w:val="24"/>
        </w:rPr>
        <w:t xml:space="preserve"> Therefore</w:t>
      </w:r>
      <w:r w:rsidR="00BB231B">
        <w:rPr>
          <w:rFonts w:ascii="Times New Roman" w:hAnsi="Times New Roman" w:cs="Times New Roman"/>
          <w:sz w:val="24"/>
          <w:szCs w:val="24"/>
        </w:rPr>
        <w:t>,</w:t>
      </w:r>
      <w:r w:rsidRPr="001D3A34">
        <w:rPr>
          <w:rFonts w:ascii="Times New Roman" w:hAnsi="Times New Roman" w:cs="Times New Roman"/>
          <w:sz w:val="24"/>
          <w:szCs w:val="24"/>
        </w:rPr>
        <w:t xml:space="preserve"> board effectiveness is a function of the individual members of the bod</w:t>
      </w:r>
      <w:r w:rsidR="00D1065B" w:rsidRPr="001D3A34">
        <w:rPr>
          <w:rFonts w:ascii="Times New Roman" w:hAnsi="Times New Roman" w:cs="Times New Roman"/>
          <w:sz w:val="24"/>
          <w:szCs w:val="24"/>
        </w:rPr>
        <w:t xml:space="preserve">y. </w:t>
      </w:r>
      <w:r w:rsidR="00553247" w:rsidRPr="001D3A34">
        <w:rPr>
          <w:rFonts w:ascii="Times New Roman" w:hAnsi="Times New Roman" w:cs="Times New Roman"/>
          <w:sz w:val="24"/>
          <w:szCs w:val="24"/>
        </w:rPr>
        <w:t>Prior research brough</w:t>
      </w:r>
      <w:r w:rsidR="00786A6A" w:rsidRPr="001D3A34">
        <w:rPr>
          <w:rFonts w:ascii="Times New Roman" w:hAnsi="Times New Roman" w:cs="Times New Roman"/>
          <w:sz w:val="24"/>
          <w:szCs w:val="24"/>
        </w:rPr>
        <w:t>t evidence of the influence of b</w:t>
      </w:r>
      <w:r w:rsidR="00553247" w:rsidRPr="001D3A34">
        <w:rPr>
          <w:rFonts w:ascii="Times New Roman" w:hAnsi="Times New Roman" w:cs="Times New Roman"/>
          <w:sz w:val="24"/>
          <w:szCs w:val="24"/>
        </w:rPr>
        <w:t>oard composition for bringing strategic resources for innovation, as well as evidence of positive outcomes of board diversity.</w:t>
      </w:r>
      <w:r w:rsidR="007616BE" w:rsidRPr="001D3A34">
        <w:rPr>
          <w:rStyle w:val="FootnoteReference"/>
          <w:rFonts w:ascii="Times New Roman" w:hAnsi="Times New Roman" w:cs="Times New Roman"/>
          <w:sz w:val="24"/>
          <w:szCs w:val="24"/>
        </w:rPr>
        <w:footnoteReference w:id="24"/>
      </w:r>
    </w:p>
    <w:p w14:paraId="46BB4531" w14:textId="77777777" w:rsidR="00B74064" w:rsidRPr="001D3A34" w:rsidRDefault="00AD2C36" w:rsidP="00BB231B">
      <w:pPr>
        <w:spacing w:line="240" w:lineRule="auto"/>
        <w:jc w:val="both"/>
        <w:rPr>
          <w:rFonts w:ascii="Times New Roman" w:eastAsia="Times New Roman" w:hAnsi="Times New Roman" w:cs="Times New Roman"/>
          <w:sz w:val="24"/>
          <w:szCs w:val="24"/>
        </w:rPr>
      </w:pPr>
      <w:r w:rsidRPr="001D3A34">
        <w:rPr>
          <w:rFonts w:ascii="Times New Roman" w:hAnsi="Times New Roman" w:cs="Times New Roman"/>
          <w:sz w:val="24"/>
          <w:szCs w:val="24"/>
        </w:rPr>
        <w:t xml:space="preserve">Being appointed as a director to the board of a company </w:t>
      </w:r>
      <w:r w:rsidR="00786A6A" w:rsidRPr="001D3A34">
        <w:rPr>
          <w:rFonts w:ascii="Times New Roman" w:hAnsi="Times New Roman" w:cs="Times New Roman"/>
          <w:sz w:val="24"/>
          <w:szCs w:val="24"/>
        </w:rPr>
        <w:t>is a mark</w:t>
      </w:r>
      <w:r w:rsidRPr="001D3A34">
        <w:rPr>
          <w:rFonts w:ascii="Times New Roman" w:hAnsi="Times New Roman" w:cs="Times New Roman"/>
          <w:sz w:val="24"/>
          <w:szCs w:val="24"/>
        </w:rPr>
        <w:t xml:space="preserve"> of a top management career.</w:t>
      </w:r>
      <w:r w:rsidRPr="001D3A34">
        <w:rPr>
          <w:rFonts w:ascii="Times New Roman" w:eastAsia="Times New Roman" w:hAnsi="Times New Roman" w:cs="Times New Roman"/>
          <w:sz w:val="24"/>
          <w:szCs w:val="24"/>
        </w:rPr>
        <w:t xml:space="preserve"> A</w:t>
      </w:r>
      <w:r w:rsidR="00C50415" w:rsidRPr="001D3A34">
        <w:rPr>
          <w:rFonts w:ascii="Times New Roman" w:eastAsia="Times New Roman" w:hAnsi="Times New Roman" w:cs="Times New Roman"/>
          <w:sz w:val="24"/>
          <w:szCs w:val="24"/>
        </w:rPr>
        <w:t xml:space="preserve"> company director is a person duly appointed by the company to direct and manage the business of the company.</w:t>
      </w:r>
      <w:r w:rsidR="00C50415" w:rsidRPr="001D3A34">
        <w:rPr>
          <w:rStyle w:val="FootnoteReference"/>
          <w:rFonts w:ascii="Times New Roman" w:eastAsia="Times New Roman" w:hAnsi="Times New Roman" w:cs="Times New Roman"/>
          <w:sz w:val="24"/>
          <w:szCs w:val="24"/>
        </w:rPr>
        <w:footnoteReference w:id="25"/>
      </w:r>
      <w:r w:rsidR="00C50415" w:rsidRPr="001D3A34">
        <w:rPr>
          <w:rFonts w:ascii="Times New Roman" w:eastAsia="Times New Roman" w:hAnsi="Times New Roman" w:cs="Times New Roman"/>
          <w:sz w:val="24"/>
          <w:szCs w:val="24"/>
        </w:rPr>
        <w:t xml:space="preserve">  </w:t>
      </w:r>
      <w:r w:rsidRPr="001D3A34">
        <w:rPr>
          <w:rFonts w:ascii="Times New Roman" w:eastAsia="Times New Roman" w:hAnsi="Times New Roman" w:cs="Times New Roman"/>
          <w:sz w:val="24"/>
          <w:szCs w:val="24"/>
        </w:rPr>
        <w:t xml:space="preserve"> A director is the </w:t>
      </w:r>
      <w:r w:rsidRPr="00BB231B">
        <w:rPr>
          <w:rFonts w:ascii="Times New Roman" w:eastAsia="Times New Roman" w:hAnsi="Times New Roman" w:cs="Times New Roman"/>
          <w:i/>
          <w:iCs/>
          <w:sz w:val="24"/>
          <w:szCs w:val="24"/>
        </w:rPr>
        <w:t>alter ego</w:t>
      </w:r>
      <w:r w:rsidRPr="001D3A34">
        <w:rPr>
          <w:rFonts w:ascii="Times New Roman" w:eastAsia="Times New Roman" w:hAnsi="Times New Roman" w:cs="Times New Roman"/>
          <w:sz w:val="24"/>
          <w:szCs w:val="24"/>
        </w:rPr>
        <w:t xml:space="preserve"> of a company, a corporate governor in charge of the affairs of a company. Directors of a company registered under th</w:t>
      </w:r>
      <w:r w:rsidR="00B74064" w:rsidRPr="001D3A34">
        <w:rPr>
          <w:rFonts w:ascii="Times New Roman" w:eastAsia="Times New Roman" w:hAnsi="Times New Roman" w:cs="Times New Roman"/>
          <w:sz w:val="24"/>
          <w:szCs w:val="24"/>
        </w:rPr>
        <w:t>e CAMA</w:t>
      </w:r>
      <w:r w:rsidRPr="001D3A34">
        <w:rPr>
          <w:rFonts w:ascii="Times New Roman" w:eastAsia="Times New Roman" w:hAnsi="Times New Roman" w:cs="Times New Roman"/>
          <w:sz w:val="24"/>
          <w:szCs w:val="24"/>
        </w:rPr>
        <w:t xml:space="preserve"> are persons duly appointed by the company to direct and manage the business of the company.</w:t>
      </w:r>
      <w:r w:rsidRPr="00BB231B">
        <w:rPr>
          <w:rFonts w:ascii="Times New Roman" w:eastAsia="Times New Roman" w:hAnsi="Times New Roman" w:cs="Times New Roman"/>
          <w:bCs/>
          <w:sz w:val="24"/>
          <w:szCs w:val="24"/>
        </w:rPr>
        <w:t xml:space="preserve"> CAMA</w:t>
      </w:r>
      <w:r w:rsidRPr="001D3A34">
        <w:rPr>
          <w:rFonts w:ascii="Times New Roman" w:eastAsia="Times New Roman" w:hAnsi="Times New Roman" w:cs="Times New Roman"/>
          <w:sz w:val="24"/>
          <w:szCs w:val="24"/>
        </w:rPr>
        <w:t xml:space="preserve"> describes a director to include any person occupying the position of director by whatever name called; and includes any person in accordance with whose directions or instructions the directors of the company are accustomed to act.</w:t>
      </w:r>
      <w:r w:rsidR="00B74064" w:rsidRPr="001D3A34">
        <w:rPr>
          <w:rStyle w:val="FootnoteReference"/>
          <w:rFonts w:ascii="Times New Roman" w:eastAsia="Times New Roman" w:hAnsi="Times New Roman" w:cs="Times New Roman"/>
          <w:sz w:val="24"/>
          <w:szCs w:val="24"/>
        </w:rPr>
        <w:footnoteReference w:id="26"/>
      </w:r>
      <w:r w:rsidRPr="001D3A34">
        <w:rPr>
          <w:rFonts w:ascii="Times New Roman" w:eastAsia="Times New Roman" w:hAnsi="Times New Roman" w:cs="Times New Roman"/>
          <w:sz w:val="24"/>
          <w:szCs w:val="24"/>
        </w:rPr>
        <w:t xml:space="preserve"> </w:t>
      </w:r>
    </w:p>
    <w:p w14:paraId="195A4B56" w14:textId="7B76E2E3" w:rsidR="009E7DD6" w:rsidRPr="00BB231B" w:rsidRDefault="00BB231B" w:rsidP="00BB231B">
      <w:pPr>
        <w:pStyle w:val="NoSpacing"/>
        <w:rPr>
          <w:rFonts w:ascii="Times New Roman" w:hAnsi="Times New Roman" w:cs="Times New Roman"/>
          <w:b/>
          <w:bCs/>
          <w:sz w:val="24"/>
          <w:szCs w:val="24"/>
        </w:rPr>
      </w:pPr>
      <w:r w:rsidRPr="00BB231B">
        <w:rPr>
          <w:rFonts w:ascii="Times New Roman" w:hAnsi="Times New Roman" w:cs="Times New Roman"/>
          <w:b/>
          <w:bCs/>
          <w:sz w:val="24"/>
          <w:szCs w:val="24"/>
        </w:rPr>
        <w:t xml:space="preserve">Board and Audit Committee </w:t>
      </w:r>
    </w:p>
    <w:p w14:paraId="3808D040" w14:textId="60AB0EDB" w:rsidR="00AD2C36" w:rsidRDefault="00AD2C36" w:rsidP="00BB231B">
      <w:pPr>
        <w:pStyle w:val="NoSpacing"/>
        <w:jc w:val="both"/>
        <w:rPr>
          <w:rFonts w:ascii="Times New Roman" w:hAnsi="Times New Roman" w:cs="Times New Roman"/>
          <w:sz w:val="24"/>
          <w:szCs w:val="24"/>
        </w:rPr>
      </w:pPr>
      <w:r w:rsidRPr="00BB231B">
        <w:rPr>
          <w:rFonts w:ascii="Times New Roman" w:hAnsi="Times New Roman" w:cs="Times New Roman"/>
          <w:sz w:val="24"/>
          <w:szCs w:val="24"/>
        </w:rPr>
        <w:t>Directors are engaged in various committees, such as audit, nominating, compensation, and executive committees, as they perform the re</w:t>
      </w:r>
      <w:r w:rsidR="00D73884" w:rsidRPr="00BB231B">
        <w:rPr>
          <w:rFonts w:ascii="Times New Roman" w:hAnsi="Times New Roman" w:cs="Times New Roman"/>
          <w:sz w:val="24"/>
          <w:szCs w:val="24"/>
        </w:rPr>
        <w:t xml:space="preserve">sponsibilities of their offices. </w:t>
      </w:r>
      <w:r w:rsidRPr="00BB231B">
        <w:rPr>
          <w:rFonts w:ascii="Times New Roman" w:hAnsi="Times New Roman" w:cs="Times New Roman"/>
          <w:sz w:val="24"/>
          <w:szCs w:val="24"/>
        </w:rPr>
        <w:t xml:space="preserve">Directors are sourced internally and externally based on competencies and experience. Directors sourced internally typically are current or former employees of the firm. These have impressive knowledge of the organization and have generously risen through the ranks, serving in various capacities in the firm. Usually, directors are enticed with equity ownership, performance-based </w:t>
      </w:r>
      <w:r w:rsidR="00BB231B" w:rsidRPr="00BB231B">
        <w:rPr>
          <w:rFonts w:ascii="Times New Roman" w:hAnsi="Times New Roman" w:cs="Times New Roman"/>
          <w:sz w:val="24"/>
          <w:szCs w:val="24"/>
        </w:rPr>
        <w:t>fees,</w:t>
      </w:r>
      <w:r w:rsidRPr="00BB231B">
        <w:rPr>
          <w:rFonts w:ascii="Times New Roman" w:hAnsi="Times New Roman" w:cs="Times New Roman"/>
          <w:sz w:val="24"/>
          <w:szCs w:val="24"/>
        </w:rPr>
        <w:t xml:space="preserve"> and other emoluments to improve their welfare, status, and focus on driving company performance.</w:t>
      </w:r>
      <w:r w:rsidRPr="00BB231B">
        <w:rPr>
          <w:rStyle w:val="FootnoteReference"/>
          <w:rFonts w:ascii="Times New Roman" w:hAnsi="Times New Roman" w:cs="Times New Roman"/>
          <w:sz w:val="24"/>
          <w:szCs w:val="24"/>
        </w:rPr>
        <w:footnoteReference w:id="27"/>
      </w:r>
      <w:r w:rsidRPr="00BB231B">
        <w:rPr>
          <w:rFonts w:ascii="Times New Roman" w:hAnsi="Times New Roman" w:cs="Times New Roman"/>
          <w:sz w:val="24"/>
          <w:szCs w:val="24"/>
        </w:rPr>
        <w:t xml:space="preserve"> The Chief Executive Officer exerts relative influence over the board of directors. This relativity results from factors such as board size, number of non-executive directors, number of Independent </w:t>
      </w:r>
      <w:r w:rsidR="00BB231B" w:rsidRPr="00BB231B">
        <w:rPr>
          <w:rFonts w:ascii="Times New Roman" w:hAnsi="Times New Roman" w:cs="Times New Roman"/>
          <w:sz w:val="24"/>
          <w:szCs w:val="24"/>
        </w:rPr>
        <w:t>directors, the</w:t>
      </w:r>
      <w:r w:rsidRPr="00BB231B">
        <w:rPr>
          <w:rFonts w:ascii="Times New Roman" w:hAnsi="Times New Roman" w:cs="Times New Roman"/>
          <w:sz w:val="24"/>
          <w:szCs w:val="24"/>
        </w:rPr>
        <w:t xml:space="preserve"> number of board meetings, the existence of all executive committees</w:t>
      </w:r>
      <w:r w:rsidR="00D73884" w:rsidRPr="00BB231B">
        <w:rPr>
          <w:rFonts w:ascii="Times New Roman" w:hAnsi="Times New Roman" w:cs="Times New Roman"/>
          <w:sz w:val="24"/>
          <w:szCs w:val="24"/>
        </w:rPr>
        <w:t xml:space="preserve"> etc.</w:t>
      </w:r>
      <w:r w:rsidRPr="00BB231B">
        <w:rPr>
          <w:rStyle w:val="FootnoteReference"/>
          <w:rFonts w:ascii="Times New Roman" w:hAnsi="Times New Roman" w:cs="Times New Roman"/>
          <w:sz w:val="24"/>
          <w:szCs w:val="24"/>
        </w:rPr>
        <w:footnoteReference w:id="28"/>
      </w:r>
    </w:p>
    <w:p w14:paraId="08EF661B" w14:textId="77777777" w:rsidR="00BB231B" w:rsidRPr="00BB231B" w:rsidRDefault="00BB231B" w:rsidP="00BB231B">
      <w:pPr>
        <w:pStyle w:val="NoSpacing"/>
        <w:jc w:val="both"/>
        <w:rPr>
          <w:rFonts w:ascii="Times New Roman" w:eastAsia="Times New Roman" w:hAnsi="Times New Roman" w:cs="Times New Roman"/>
          <w:sz w:val="24"/>
          <w:szCs w:val="24"/>
        </w:rPr>
      </w:pPr>
    </w:p>
    <w:p w14:paraId="4529EEF5" w14:textId="4F4ADE7B" w:rsidR="00194A7A" w:rsidRPr="001D3A34" w:rsidRDefault="00AD2C36" w:rsidP="00BB231B">
      <w:pPr>
        <w:pStyle w:val="NoSpacing"/>
        <w:jc w:val="both"/>
        <w:rPr>
          <w:rFonts w:ascii="Times New Roman" w:hAnsi="Times New Roman" w:cs="Times New Roman"/>
          <w:sz w:val="24"/>
          <w:szCs w:val="24"/>
        </w:rPr>
      </w:pPr>
      <w:r w:rsidRPr="00BB231B">
        <w:rPr>
          <w:rFonts w:ascii="Times New Roman" w:eastAsia="Times New Roman" w:hAnsi="Times New Roman" w:cs="Times New Roman"/>
          <w:sz w:val="24"/>
          <w:szCs w:val="24"/>
        </w:rPr>
        <w:t xml:space="preserve">To ensure effectiveness in the </w:t>
      </w:r>
      <w:r w:rsidR="00BB231B">
        <w:rPr>
          <w:rFonts w:ascii="Times New Roman" w:eastAsia="Times New Roman" w:hAnsi="Times New Roman" w:cs="Times New Roman"/>
          <w:sz w:val="24"/>
          <w:szCs w:val="24"/>
        </w:rPr>
        <w:t xml:space="preserve">management </w:t>
      </w:r>
      <w:r w:rsidRPr="00BB231B">
        <w:rPr>
          <w:rFonts w:ascii="Times New Roman" w:eastAsia="Times New Roman" w:hAnsi="Times New Roman" w:cs="Times New Roman"/>
          <w:sz w:val="24"/>
          <w:szCs w:val="24"/>
        </w:rPr>
        <w:t xml:space="preserve">of the company, </w:t>
      </w:r>
      <w:r w:rsidR="00700BBC" w:rsidRPr="00BB231B">
        <w:rPr>
          <w:rFonts w:ascii="Times New Roman" w:eastAsia="Times New Roman" w:hAnsi="Times New Roman" w:cs="Times New Roman"/>
          <w:sz w:val="24"/>
          <w:szCs w:val="24"/>
        </w:rPr>
        <w:t xml:space="preserve">the board </w:t>
      </w:r>
      <w:r w:rsidR="00BB231B">
        <w:rPr>
          <w:rFonts w:ascii="Times New Roman" w:eastAsia="Times New Roman" w:hAnsi="Times New Roman" w:cs="Times New Roman"/>
          <w:sz w:val="24"/>
          <w:szCs w:val="24"/>
        </w:rPr>
        <w:t>is</w:t>
      </w:r>
      <w:r w:rsidR="00700BBC" w:rsidRPr="00BB231B">
        <w:rPr>
          <w:rFonts w:ascii="Times New Roman" w:eastAsia="Times New Roman" w:hAnsi="Times New Roman" w:cs="Times New Roman"/>
          <w:sz w:val="24"/>
          <w:szCs w:val="24"/>
        </w:rPr>
        <w:t xml:space="preserve"> empowered by </w:t>
      </w:r>
      <w:r w:rsidR="00CE06C4" w:rsidRPr="001D3A34">
        <w:rPr>
          <w:rFonts w:ascii="Times New Roman" w:eastAsia="Times New Roman" w:hAnsi="Times New Roman" w:cs="Times New Roman"/>
          <w:sz w:val="24"/>
          <w:szCs w:val="24"/>
        </w:rPr>
        <w:t>numerous c</w:t>
      </w:r>
      <w:r w:rsidR="00F03226" w:rsidRPr="001D3A34">
        <w:rPr>
          <w:rFonts w:ascii="Times New Roman" w:eastAsia="Times New Roman" w:hAnsi="Times New Roman" w:cs="Times New Roman"/>
          <w:sz w:val="24"/>
          <w:szCs w:val="24"/>
        </w:rPr>
        <w:t>odes of</w:t>
      </w:r>
      <w:r w:rsidR="00CE06C4" w:rsidRPr="001D3A34">
        <w:rPr>
          <w:rFonts w:ascii="Times New Roman" w:eastAsia="Times New Roman" w:hAnsi="Times New Roman" w:cs="Times New Roman"/>
          <w:sz w:val="24"/>
          <w:szCs w:val="24"/>
        </w:rPr>
        <w:t xml:space="preserve"> corporate governance to establish board committees. </w:t>
      </w:r>
      <w:r w:rsidR="00F03226" w:rsidRPr="001D3A34">
        <w:rPr>
          <w:rFonts w:ascii="Times New Roman" w:eastAsia="Times New Roman" w:hAnsi="Times New Roman" w:cs="Times New Roman"/>
          <w:sz w:val="24"/>
          <w:szCs w:val="24"/>
        </w:rPr>
        <w:t xml:space="preserve">A good example of such code </w:t>
      </w:r>
      <w:r w:rsidR="00CE06C4" w:rsidRPr="001D3A34">
        <w:rPr>
          <w:rFonts w:ascii="Times New Roman" w:eastAsia="Times New Roman" w:hAnsi="Times New Roman" w:cs="Times New Roman"/>
          <w:sz w:val="24"/>
          <w:szCs w:val="24"/>
        </w:rPr>
        <w:t>is</w:t>
      </w:r>
      <w:r w:rsidR="00284AAF" w:rsidRPr="001D3A34">
        <w:rPr>
          <w:rFonts w:ascii="Times New Roman" w:eastAsia="Times New Roman" w:hAnsi="Times New Roman" w:cs="Times New Roman"/>
          <w:sz w:val="24"/>
          <w:szCs w:val="24"/>
        </w:rPr>
        <w:t xml:space="preserve"> </w:t>
      </w:r>
      <w:r w:rsidR="00F03226" w:rsidRPr="001D3A34">
        <w:rPr>
          <w:rFonts w:ascii="Times New Roman" w:eastAsia="Times New Roman" w:hAnsi="Times New Roman" w:cs="Times New Roman"/>
          <w:sz w:val="24"/>
          <w:szCs w:val="24"/>
        </w:rPr>
        <w:t xml:space="preserve">the </w:t>
      </w:r>
      <w:r w:rsidR="00284AAF" w:rsidRPr="001D3A34">
        <w:rPr>
          <w:rFonts w:ascii="Times New Roman" w:eastAsia="Times New Roman" w:hAnsi="Times New Roman" w:cs="Times New Roman"/>
          <w:sz w:val="24"/>
          <w:szCs w:val="24"/>
        </w:rPr>
        <w:t>National Code of Cor</w:t>
      </w:r>
      <w:r w:rsidR="00700BBC" w:rsidRPr="001D3A34">
        <w:rPr>
          <w:rFonts w:ascii="Times New Roman" w:eastAsia="Times New Roman" w:hAnsi="Times New Roman" w:cs="Times New Roman"/>
          <w:sz w:val="24"/>
          <w:szCs w:val="24"/>
        </w:rPr>
        <w:t>porate Governance</w:t>
      </w:r>
      <w:r w:rsidR="004A673C" w:rsidRPr="001D3A34">
        <w:rPr>
          <w:rFonts w:ascii="Times New Roman" w:eastAsia="Times New Roman" w:hAnsi="Times New Roman" w:cs="Times New Roman"/>
          <w:sz w:val="24"/>
          <w:szCs w:val="24"/>
        </w:rPr>
        <w:t xml:space="preserve"> </w:t>
      </w:r>
      <w:r w:rsidR="00700BBC" w:rsidRPr="001D3A34">
        <w:rPr>
          <w:rFonts w:ascii="Times New Roman" w:eastAsia="Times New Roman" w:hAnsi="Times New Roman" w:cs="Times New Roman"/>
          <w:sz w:val="24"/>
          <w:szCs w:val="24"/>
        </w:rPr>
        <w:t>2018</w:t>
      </w:r>
      <w:r w:rsidR="00CE06C4" w:rsidRPr="001D3A34">
        <w:rPr>
          <w:rFonts w:ascii="Times New Roman" w:eastAsia="Times New Roman" w:hAnsi="Times New Roman" w:cs="Times New Roman"/>
          <w:sz w:val="24"/>
          <w:szCs w:val="24"/>
        </w:rPr>
        <w:t xml:space="preserve"> </w:t>
      </w:r>
      <w:r w:rsidR="00BB231B" w:rsidRPr="001D3A34">
        <w:rPr>
          <w:rFonts w:ascii="Times New Roman" w:eastAsia="Times New Roman" w:hAnsi="Times New Roman" w:cs="Times New Roman"/>
          <w:sz w:val="24"/>
          <w:szCs w:val="24"/>
        </w:rPr>
        <w:t xml:space="preserve">(NCCG) </w:t>
      </w:r>
      <w:r w:rsidR="00CE06C4" w:rsidRPr="001D3A34">
        <w:rPr>
          <w:rFonts w:ascii="Times New Roman" w:eastAsia="Times New Roman" w:hAnsi="Times New Roman" w:cs="Times New Roman"/>
          <w:sz w:val="24"/>
          <w:szCs w:val="24"/>
        </w:rPr>
        <w:t>which empowers</w:t>
      </w:r>
      <w:r w:rsidR="00F03226" w:rsidRPr="001D3A34">
        <w:rPr>
          <w:rFonts w:ascii="Times New Roman" w:eastAsia="Times New Roman" w:hAnsi="Times New Roman" w:cs="Times New Roman"/>
          <w:sz w:val="24"/>
          <w:szCs w:val="24"/>
        </w:rPr>
        <w:t xml:space="preserve"> the board</w:t>
      </w:r>
      <w:r w:rsidR="00700BBC" w:rsidRPr="001D3A34">
        <w:rPr>
          <w:rFonts w:ascii="Times New Roman" w:eastAsia="Times New Roman" w:hAnsi="Times New Roman" w:cs="Times New Roman"/>
          <w:sz w:val="24"/>
          <w:szCs w:val="24"/>
        </w:rPr>
        <w:t xml:space="preserve"> </w:t>
      </w:r>
      <w:r w:rsidRPr="001D3A34">
        <w:rPr>
          <w:rFonts w:ascii="Times New Roman" w:eastAsia="Times New Roman" w:hAnsi="Times New Roman" w:cs="Times New Roman"/>
          <w:sz w:val="24"/>
          <w:szCs w:val="24"/>
        </w:rPr>
        <w:t>to delegate its powers and duties to properly structured s</w:t>
      </w:r>
      <w:r w:rsidR="00CE06C4" w:rsidRPr="001D3A34">
        <w:rPr>
          <w:rFonts w:ascii="Times New Roman" w:eastAsia="Times New Roman" w:hAnsi="Times New Roman" w:cs="Times New Roman"/>
          <w:sz w:val="24"/>
          <w:szCs w:val="24"/>
        </w:rPr>
        <w:t>ub-committees usually known as b</w:t>
      </w:r>
      <w:r w:rsidRPr="001D3A34">
        <w:rPr>
          <w:rFonts w:ascii="Times New Roman" w:eastAsia="Times New Roman" w:hAnsi="Times New Roman" w:cs="Times New Roman"/>
          <w:sz w:val="24"/>
          <w:szCs w:val="24"/>
        </w:rPr>
        <w:t>oard committees</w:t>
      </w:r>
      <w:r w:rsidR="00F03226" w:rsidRPr="001D3A34">
        <w:rPr>
          <w:rFonts w:ascii="Times New Roman" w:eastAsia="Times New Roman" w:hAnsi="Times New Roman" w:cs="Times New Roman"/>
          <w:sz w:val="24"/>
          <w:szCs w:val="24"/>
        </w:rPr>
        <w:t xml:space="preserve">. </w:t>
      </w:r>
      <w:r w:rsidRPr="001D3A34">
        <w:rPr>
          <w:rStyle w:val="FootnoteReference"/>
          <w:rFonts w:ascii="Times New Roman" w:eastAsia="Times New Roman" w:hAnsi="Times New Roman" w:cs="Times New Roman"/>
          <w:sz w:val="24"/>
          <w:szCs w:val="24"/>
        </w:rPr>
        <w:footnoteReference w:id="29"/>
      </w:r>
      <w:r w:rsidRPr="001D3A34">
        <w:rPr>
          <w:rFonts w:ascii="Times New Roman" w:eastAsia="Times New Roman" w:hAnsi="Times New Roman" w:cs="Times New Roman"/>
          <w:sz w:val="24"/>
          <w:szCs w:val="24"/>
        </w:rPr>
        <w:t xml:space="preserve"> These committees may include remuneration committee, risk management committee, audit committee, </w:t>
      </w:r>
      <w:r w:rsidR="00BB231B" w:rsidRPr="001D3A34">
        <w:rPr>
          <w:rFonts w:ascii="Times New Roman" w:eastAsia="Times New Roman" w:hAnsi="Times New Roman" w:cs="Times New Roman"/>
          <w:sz w:val="24"/>
          <w:szCs w:val="24"/>
        </w:rPr>
        <w:t>nomination,</w:t>
      </w:r>
      <w:r w:rsidR="00CE06C4" w:rsidRPr="001D3A34">
        <w:rPr>
          <w:rFonts w:ascii="Times New Roman" w:eastAsia="Times New Roman" w:hAnsi="Times New Roman" w:cs="Times New Roman"/>
          <w:sz w:val="24"/>
          <w:szCs w:val="24"/>
        </w:rPr>
        <w:t xml:space="preserve"> and governance committee.</w:t>
      </w:r>
      <w:r w:rsidR="009E7DD6" w:rsidRPr="001D3A34">
        <w:rPr>
          <w:rStyle w:val="FootnoteReference"/>
          <w:rFonts w:ascii="Times New Roman" w:eastAsia="Times New Roman" w:hAnsi="Times New Roman" w:cs="Times New Roman"/>
          <w:sz w:val="24"/>
          <w:szCs w:val="24"/>
        </w:rPr>
        <w:footnoteReference w:id="30"/>
      </w:r>
      <w:r w:rsidRPr="001D3A34">
        <w:rPr>
          <w:rFonts w:ascii="Times New Roman" w:eastAsia="Times New Roman" w:hAnsi="Times New Roman" w:cs="Times New Roman"/>
          <w:sz w:val="24"/>
          <w:szCs w:val="24"/>
        </w:rPr>
        <w:t xml:space="preserve"> </w:t>
      </w:r>
      <w:r w:rsidR="00CE06C4" w:rsidRPr="001D3A34">
        <w:rPr>
          <w:rFonts w:ascii="Times New Roman" w:eastAsia="Times New Roman" w:hAnsi="Times New Roman" w:cs="Times New Roman"/>
          <w:sz w:val="24"/>
          <w:szCs w:val="24"/>
        </w:rPr>
        <w:t>O</w:t>
      </w:r>
      <w:r w:rsidR="009E7DD6" w:rsidRPr="001D3A34">
        <w:rPr>
          <w:rFonts w:ascii="Times New Roman" w:eastAsia="Times New Roman" w:hAnsi="Times New Roman" w:cs="Times New Roman"/>
          <w:sz w:val="24"/>
          <w:szCs w:val="24"/>
        </w:rPr>
        <w:t>nly</w:t>
      </w:r>
      <w:r w:rsidRPr="001D3A34">
        <w:rPr>
          <w:rFonts w:ascii="Times New Roman" w:eastAsia="Times New Roman" w:hAnsi="Times New Roman" w:cs="Times New Roman"/>
          <w:sz w:val="24"/>
          <w:szCs w:val="24"/>
        </w:rPr>
        <w:t xml:space="preserve"> directors</w:t>
      </w:r>
      <w:r w:rsidR="00CE06C4" w:rsidRPr="001D3A34">
        <w:rPr>
          <w:rFonts w:ascii="Times New Roman" w:eastAsia="Times New Roman" w:hAnsi="Times New Roman" w:cs="Times New Roman"/>
          <w:sz w:val="24"/>
          <w:szCs w:val="24"/>
        </w:rPr>
        <w:t xml:space="preserve"> are required to be members of b</w:t>
      </w:r>
      <w:r w:rsidRPr="001D3A34">
        <w:rPr>
          <w:rFonts w:ascii="Times New Roman" w:eastAsia="Times New Roman" w:hAnsi="Times New Roman" w:cs="Times New Roman"/>
          <w:sz w:val="24"/>
          <w:szCs w:val="24"/>
        </w:rPr>
        <w:t>oard committees</w:t>
      </w:r>
      <w:r w:rsidR="00CE06C4" w:rsidRPr="001D3A34">
        <w:rPr>
          <w:rFonts w:ascii="Times New Roman" w:eastAsia="Times New Roman" w:hAnsi="Times New Roman" w:cs="Times New Roman"/>
          <w:sz w:val="24"/>
          <w:szCs w:val="24"/>
        </w:rPr>
        <w:t>,</w:t>
      </w:r>
      <w:r w:rsidRPr="001D3A34">
        <w:rPr>
          <w:rFonts w:ascii="Times New Roman" w:eastAsia="Times New Roman" w:hAnsi="Times New Roman" w:cs="Times New Roman"/>
          <w:sz w:val="24"/>
          <w:szCs w:val="24"/>
        </w:rPr>
        <w:t xml:space="preserve"> </w:t>
      </w:r>
      <w:r w:rsidR="00CE06C4" w:rsidRPr="001D3A34">
        <w:rPr>
          <w:rFonts w:ascii="Times New Roman" w:eastAsia="Times New Roman" w:hAnsi="Times New Roman" w:cs="Times New Roman"/>
          <w:sz w:val="24"/>
          <w:szCs w:val="24"/>
        </w:rPr>
        <w:t>al</w:t>
      </w:r>
      <w:r w:rsidRPr="001D3A34">
        <w:rPr>
          <w:rFonts w:ascii="Times New Roman" w:eastAsia="Times New Roman" w:hAnsi="Times New Roman" w:cs="Times New Roman"/>
          <w:sz w:val="24"/>
          <w:szCs w:val="24"/>
        </w:rPr>
        <w:t>though members of senior management may be required to attend</w:t>
      </w:r>
      <w:r w:rsidR="00CE06C4" w:rsidRPr="001D3A34">
        <w:rPr>
          <w:rFonts w:ascii="Times New Roman" w:eastAsia="Times New Roman" w:hAnsi="Times New Roman" w:cs="Times New Roman"/>
          <w:sz w:val="24"/>
          <w:szCs w:val="24"/>
        </w:rPr>
        <w:t xml:space="preserve"> board committee meetings, provide support </w:t>
      </w:r>
      <w:r w:rsidR="00F03226" w:rsidRPr="001D3A34">
        <w:rPr>
          <w:rFonts w:ascii="Times New Roman" w:eastAsia="Times New Roman" w:hAnsi="Times New Roman" w:cs="Times New Roman"/>
          <w:sz w:val="24"/>
          <w:szCs w:val="24"/>
        </w:rPr>
        <w:t xml:space="preserve">and advisory </w:t>
      </w:r>
      <w:r w:rsidR="00BB231B" w:rsidRPr="001D3A34">
        <w:rPr>
          <w:rFonts w:ascii="Times New Roman" w:eastAsia="Times New Roman" w:hAnsi="Times New Roman" w:cs="Times New Roman"/>
          <w:sz w:val="24"/>
          <w:szCs w:val="24"/>
        </w:rPr>
        <w:t>role,</w:t>
      </w:r>
      <w:r w:rsidR="00F03226" w:rsidRPr="001D3A34">
        <w:rPr>
          <w:rFonts w:ascii="Times New Roman" w:eastAsia="Times New Roman" w:hAnsi="Times New Roman" w:cs="Times New Roman"/>
          <w:sz w:val="24"/>
          <w:szCs w:val="24"/>
        </w:rPr>
        <w:t xml:space="preserve"> and carry out</w:t>
      </w:r>
      <w:r w:rsidR="00CE06C4" w:rsidRPr="001D3A34">
        <w:rPr>
          <w:rFonts w:ascii="Times New Roman" w:eastAsia="Times New Roman" w:hAnsi="Times New Roman" w:cs="Times New Roman"/>
          <w:sz w:val="24"/>
          <w:szCs w:val="24"/>
        </w:rPr>
        <w:t xml:space="preserve"> certain task to facilitate the attainment of committee responsibilities.</w:t>
      </w:r>
      <w:r w:rsidRPr="001D3A34">
        <w:rPr>
          <w:rStyle w:val="FootnoteReference"/>
          <w:rFonts w:ascii="Times New Roman" w:eastAsia="Times New Roman" w:hAnsi="Times New Roman" w:cs="Times New Roman"/>
          <w:sz w:val="24"/>
          <w:szCs w:val="24"/>
        </w:rPr>
        <w:footnoteReference w:id="31"/>
      </w:r>
      <w:r w:rsidR="00A81124" w:rsidRPr="001D3A34">
        <w:rPr>
          <w:rFonts w:ascii="Times New Roman" w:eastAsia="Times New Roman" w:hAnsi="Times New Roman" w:cs="Times New Roman"/>
          <w:sz w:val="24"/>
          <w:szCs w:val="24"/>
        </w:rPr>
        <w:t xml:space="preserve"> Board committees </w:t>
      </w:r>
      <w:r w:rsidR="00CE06C4" w:rsidRPr="001D3A34">
        <w:rPr>
          <w:rFonts w:ascii="Times New Roman" w:eastAsia="Times New Roman" w:hAnsi="Times New Roman" w:cs="Times New Roman"/>
          <w:sz w:val="24"/>
          <w:szCs w:val="24"/>
        </w:rPr>
        <w:t>are accountable to the b</w:t>
      </w:r>
      <w:r w:rsidR="00F03226" w:rsidRPr="001D3A34">
        <w:rPr>
          <w:rFonts w:ascii="Times New Roman" w:eastAsia="Times New Roman" w:hAnsi="Times New Roman" w:cs="Times New Roman"/>
          <w:sz w:val="24"/>
          <w:szCs w:val="24"/>
        </w:rPr>
        <w:t>oard for their</w:t>
      </w:r>
      <w:r w:rsidRPr="001D3A34">
        <w:rPr>
          <w:rFonts w:ascii="Times New Roman" w:eastAsia="Times New Roman" w:hAnsi="Times New Roman" w:cs="Times New Roman"/>
          <w:sz w:val="24"/>
          <w:szCs w:val="24"/>
        </w:rPr>
        <w:t xml:space="preserve"> activities and performance.</w:t>
      </w:r>
      <w:r w:rsidR="00A81124" w:rsidRPr="001D3A34">
        <w:rPr>
          <w:rFonts w:ascii="Times New Roman" w:hAnsi="Times New Roman" w:cs="Times New Roman"/>
          <w:sz w:val="24"/>
          <w:szCs w:val="24"/>
        </w:rPr>
        <w:t xml:space="preserve"> </w:t>
      </w:r>
      <w:r w:rsidR="00F03226" w:rsidRPr="001D3A34">
        <w:rPr>
          <w:rFonts w:ascii="Times New Roman" w:hAnsi="Times New Roman" w:cs="Times New Roman"/>
          <w:sz w:val="24"/>
          <w:szCs w:val="24"/>
        </w:rPr>
        <w:t xml:space="preserve">The </w:t>
      </w:r>
      <w:r w:rsidRPr="001D3A34">
        <w:rPr>
          <w:rFonts w:ascii="Times New Roman" w:hAnsi="Times New Roman" w:cs="Times New Roman"/>
          <w:sz w:val="24"/>
          <w:szCs w:val="24"/>
        </w:rPr>
        <w:t>Central Bank of Nigeria</w:t>
      </w:r>
      <w:r w:rsidR="004A673C" w:rsidRPr="001D3A34">
        <w:rPr>
          <w:rFonts w:ascii="Times New Roman" w:hAnsi="Times New Roman" w:cs="Times New Roman"/>
          <w:sz w:val="24"/>
          <w:szCs w:val="24"/>
        </w:rPr>
        <w:t xml:space="preserve"> (CBN)</w:t>
      </w:r>
      <w:r w:rsidRPr="001D3A34">
        <w:rPr>
          <w:rFonts w:ascii="Times New Roman" w:hAnsi="Times New Roman" w:cs="Times New Roman"/>
          <w:sz w:val="24"/>
          <w:szCs w:val="24"/>
        </w:rPr>
        <w:t xml:space="preserve"> Code of Corporate Governanc</w:t>
      </w:r>
      <w:r w:rsidR="00706978" w:rsidRPr="001D3A34">
        <w:rPr>
          <w:rFonts w:ascii="Times New Roman" w:hAnsi="Times New Roman" w:cs="Times New Roman"/>
          <w:sz w:val="24"/>
          <w:szCs w:val="24"/>
        </w:rPr>
        <w:t>e for Banks and Discount Houses</w:t>
      </w:r>
      <w:r w:rsidR="00BB231B">
        <w:rPr>
          <w:rFonts w:ascii="Times New Roman" w:hAnsi="Times New Roman" w:cs="Times New Roman"/>
          <w:sz w:val="24"/>
          <w:szCs w:val="24"/>
        </w:rPr>
        <w:t xml:space="preserve"> </w:t>
      </w:r>
      <w:r w:rsidRPr="001D3A34">
        <w:rPr>
          <w:rFonts w:ascii="Times New Roman" w:hAnsi="Times New Roman" w:cs="Times New Roman"/>
          <w:sz w:val="24"/>
          <w:szCs w:val="24"/>
        </w:rPr>
        <w:t xml:space="preserve">2014 </w:t>
      </w:r>
      <w:r w:rsidR="00BB231B" w:rsidRPr="001D3A34">
        <w:rPr>
          <w:rFonts w:ascii="Times New Roman" w:hAnsi="Times New Roman" w:cs="Times New Roman"/>
          <w:sz w:val="24"/>
          <w:szCs w:val="24"/>
        </w:rPr>
        <w:t xml:space="preserve">(CBN Code) </w:t>
      </w:r>
      <w:r w:rsidR="00700BBC" w:rsidRPr="001D3A34">
        <w:rPr>
          <w:rFonts w:ascii="Times New Roman" w:hAnsi="Times New Roman" w:cs="Times New Roman"/>
          <w:sz w:val="24"/>
          <w:szCs w:val="24"/>
        </w:rPr>
        <w:t xml:space="preserve">also </w:t>
      </w:r>
      <w:r w:rsidRPr="001D3A34">
        <w:rPr>
          <w:rFonts w:ascii="Times New Roman" w:hAnsi="Times New Roman" w:cs="Times New Roman"/>
          <w:sz w:val="24"/>
          <w:szCs w:val="24"/>
        </w:rPr>
        <w:t>provides</w:t>
      </w:r>
      <w:r w:rsidR="00700BBC" w:rsidRPr="001D3A34">
        <w:rPr>
          <w:rFonts w:ascii="Times New Roman" w:hAnsi="Times New Roman" w:cs="Times New Roman"/>
          <w:sz w:val="24"/>
          <w:szCs w:val="24"/>
        </w:rPr>
        <w:t xml:space="preserve"> for the </w:t>
      </w:r>
      <w:r w:rsidR="008E1F24" w:rsidRPr="001D3A34">
        <w:rPr>
          <w:rFonts w:ascii="Times New Roman" w:hAnsi="Times New Roman" w:cs="Times New Roman"/>
          <w:sz w:val="24"/>
          <w:szCs w:val="24"/>
        </w:rPr>
        <w:t xml:space="preserve">creation of board committees. </w:t>
      </w:r>
      <w:r w:rsidRPr="001D3A34">
        <w:rPr>
          <w:rFonts w:ascii="Times New Roman" w:hAnsi="Times New Roman" w:cs="Times New Roman"/>
          <w:sz w:val="24"/>
          <w:szCs w:val="24"/>
        </w:rPr>
        <w:t xml:space="preserve"> Sec</w:t>
      </w:r>
      <w:r w:rsidR="008913E1" w:rsidRPr="001D3A34">
        <w:rPr>
          <w:rFonts w:ascii="Times New Roman" w:hAnsi="Times New Roman" w:cs="Times New Roman"/>
          <w:sz w:val="24"/>
          <w:szCs w:val="24"/>
        </w:rPr>
        <w:t>tion</w:t>
      </w:r>
      <w:r w:rsidRPr="001D3A34">
        <w:rPr>
          <w:rFonts w:ascii="Times New Roman" w:hAnsi="Times New Roman" w:cs="Times New Roman"/>
          <w:sz w:val="24"/>
          <w:szCs w:val="24"/>
        </w:rPr>
        <w:t>. 2.5.5</w:t>
      </w:r>
      <w:r w:rsidR="008E1F24" w:rsidRPr="001D3A34">
        <w:rPr>
          <w:rFonts w:ascii="Times New Roman" w:hAnsi="Times New Roman" w:cs="Times New Roman"/>
          <w:sz w:val="24"/>
          <w:szCs w:val="24"/>
        </w:rPr>
        <w:t xml:space="preserve"> of the </w:t>
      </w:r>
      <w:r w:rsidR="00706978" w:rsidRPr="001D3A34">
        <w:rPr>
          <w:rFonts w:ascii="Times New Roman" w:hAnsi="Times New Roman" w:cs="Times New Roman"/>
          <w:sz w:val="24"/>
          <w:szCs w:val="24"/>
        </w:rPr>
        <w:t xml:space="preserve">CBN </w:t>
      </w:r>
      <w:r w:rsidR="00BB231B" w:rsidRPr="001D3A34">
        <w:rPr>
          <w:rFonts w:ascii="Times New Roman" w:hAnsi="Times New Roman" w:cs="Times New Roman"/>
          <w:sz w:val="24"/>
          <w:szCs w:val="24"/>
        </w:rPr>
        <w:t>Code provides</w:t>
      </w:r>
      <w:r w:rsidR="00700BBC" w:rsidRPr="001D3A34">
        <w:rPr>
          <w:rFonts w:ascii="Times New Roman" w:hAnsi="Times New Roman" w:cs="Times New Roman"/>
          <w:sz w:val="24"/>
          <w:szCs w:val="24"/>
        </w:rPr>
        <w:t xml:space="preserve"> </w:t>
      </w:r>
      <w:r w:rsidRPr="001D3A34">
        <w:rPr>
          <w:rFonts w:ascii="Times New Roman" w:hAnsi="Times New Roman" w:cs="Times New Roman"/>
          <w:sz w:val="24"/>
          <w:szCs w:val="24"/>
        </w:rPr>
        <w:t>that t</w:t>
      </w:r>
      <w:r w:rsidR="00706978" w:rsidRPr="001D3A34">
        <w:rPr>
          <w:rFonts w:ascii="Times New Roman" w:hAnsi="Times New Roman" w:cs="Times New Roman"/>
          <w:sz w:val="24"/>
          <w:szCs w:val="24"/>
        </w:rPr>
        <w:t>he b</w:t>
      </w:r>
      <w:r w:rsidR="00700BBC" w:rsidRPr="001D3A34">
        <w:rPr>
          <w:rFonts w:ascii="Times New Roman" w:hAnsi="Times New Roman" w:cs="Times New Roman"/>
          <w:sz w:val="24"/>
          <w:szCs w:val="24"/>
        </w:rPr>
        <w:t>oard should</w:t>
      </w:r>
      <w:r w:rsidRPr="001D3A34">
        <w:rPr>
          <w:rFonts w:ascii="Times New Roman" w:hAnsi="Times New Roman" w:cs="Times New Roman"/>
          <w:sz w:val="24"/>
          <w:szCs w:val="24"/>
        </w:rPr>
        <w:t xml:space="preserve"> establish </w:t>
      </w:r>
      <w:r w:rsidR="008E1F24" w:rsidRPr="001D3A34">
        <w:rPr>
          <w:rFonts w:ascii="Times New Roman" w:hAnsi="Times New Roman" w:cs="Times New Roman"/>
          <w:sz w:val="24"/>
          <w:szCs w:val="24"/>
        </w:rPr>
        <w:t>c</w:t>
      </w:r>
      <w:r w:rsidRPr="001D3A34">
        <w:rPr>
          <w:rFonts w:ascii="Times New Roman" w:hAnsi="Times New Roman" w:cs="Times New Roman"/>
          <w:sz w:val="24"/>
          <w:szCs w:val="24"/>
        </w:rPr>
        <w:t>ommittees</w:t>
      </w:r>
      <w:r w:rsidR="008E1F24" w:rsidRPr="001D3A34">
        <w:rPr>
          <w:rFonts w:ascii="Times New Roman" w:hAnsi="Times New Roman" w:cs="Times New Roman"/>
          <w:sz w:val="24"/>
          <w:szCs w:val="24"/>
        </w:rPr>
        <w:t xml:space="preserve"> including one </w:t>
      </w:r>
      <w:r w:rsidRPr="001D3A34">
        <w:rPr>
          <w:rFonts w:ascii="Times New Roman" w:hAnsi="Times New Roman" w:cs="Times New Roman"/>
          <w:sz w:val="24"/>
          <w:szCs w:val="24"/>
        </w:rPr>
        <w:t xml:space="preserve">responsible for the oversight </w:t>
      </w:r>
      <w:r w:rsidR="00706978" w:rsidRPr="001D3A34">
        <w:rPr>
          <w:rFonts w:ascii="Times New Roman" w:hAnsi="Times New Roman" w:cs="Times New Roman"/>
          <w:sz w:val="24"/>
          <w:szCs w:val="24"/>
        </w:rPr>
        <w:t xml:space="preserve">function </w:t>
      </w:r>
      <w:r w:rsidRPr="001D3A34">
        <w:rPr>
          <w:rFonts w:ascii="Times New Roman" w:hAnsi="Times New Roman" w:cs="Times New Roman"/>
          <w:sz w:val="24"/>
          <w:szCs w:val="24"/>
        </w:rPr>
        <w:t xml:space="preserve">of Risk </w:t>
      </w:r>
      <w:r w:rsidR="00706978" w:rsidRPr="001D3A34">
        <w:rPr>
          <w:rFonts w:ascii="Times New Roman" w:hAnsi="Times New Roman" w:cs="Times New Roman"/>
          <w:sz w:val="24"/>
          <w:szCs w:val="24"/>
        </w:rPr>
        <w:t>Management and Audit</w:t>
      </w:r>
      <w:r w:rsidR="008E1F24" w:rsidRPr="001D3A34">
        <w:rPr>
          <w:rFonts w:ascii="Times New Roman" w:hAnsi="Times New Roman" w:cs="Times New Roman"/>
          <w:sz w:val="24"/>
          <w:szCs w:val="24"/>
        </w:rPr>
        <w:t xml:space="preserve">. </w:t>
      </w:r>
      <w:r w:rsidR="00B44A61" w:rsidRPr="001D3A34">
        <w:rPr>
          <w:rFonts w:ascii="Times New Roman" w:hAnsi="Times New Roman" w:cs="Times New Roman"/>
          <w:sz w:val="24"/>
          <w:szCs w:val="24"/>
        </w:rPr>
        <w:t>T</w:t>
      </w:r>
      <w:r w:rsidR="00700BBC" w:rsidRPr="001D3A34">
        <w:rPr>
          <w:rFonts w:ascii="Times New Roman" w:hAnsi="Times New Roman" w:cs="Times New Roman"/>
          <w:sz w:val="24"/>
          <w:szCs w:val="24"/>
        </w:rPr>
        <w:t>he</w:t>
      </w:r>
      <w:r w:rsidR="00B44A61" w:rsidRPr="001D3A34">
        <w:rPr>
          <w:rFonts w:ascii="Times New Roman" w:hAnsi="Times New Roman" w:cs="Times New Roman"/>
          <w:sz w:val="24"/>
          <w:szCs w:val="24"/>
        </w:rPr>
        <w:t xml:space="preserve"> </w:t>
      </w:r>
      <w:r w:rsidR="004A673C" w:rsidRPr="001D3A34">
        <w:rPr>
          <w:rFonts w:ascii="Times New Roman" w:hAnsi="Times New Roman" w:cs="Times New Roman"/>
          <w:sz w:val="24"/>
          <w:szCs w:val="24"/>
        </w:rPr>
        <w:t xml:space="preserve">Nigerian Security and Exchange </w:t>
      </w:r>
      <w:r w:rsidR="00700BBC" w:rsidRPr="001D3A34">
        <w:rPr>
          <w:rFonts w:ascii="Times New Roman" w:hAnsi="Times New Roman" w:cs="Times New Roman"/>
          <w:sz w:val="24"/>
          <w:szCs w:val="24"/>
        </w:rPr>
        <w:t>C</w:t>
      </w:r>
      <w:r w:rsidR="004A673C" w:rsidRPr="001D3A34">
        <w:rPr>
          <w:rFonts w:ascii="Times New Roman" w:hAnsi="Times New Roman" w:cs="Times New Roman"/>
          <w:sz w:val="24"/>
          <w:szCs w:val="24"/>
        </w:rPr>
        <w:t xml:space="preserve">ommission </w:t>
      </w:r>
      <w:r w:rsidR="00706978" w:rsidRPr="001D3A34">
        <w:rPr>
          <w:rFonts w:ascii="Times New Roman" w:hAnsi="Times New Roman" w:cs="Times New Roman"/>
          <w:sz w:val="24"/>
          <w:szCs w:val="24"/>
        </w:rPr>
        <w:t xml:space="preserve">Code </w:t>
      </w:r>
      <w:r w:rsidR="00700BBC" w:rsidRPr="001D3A34">
        <w:rPr>
          <w:rFonts w:ascii="Times New Roman" w:hAnsi="Times New Roman" w:cs="Times New Roman"/>
          <w:sz w:val="24"/>
          <w:szCs w:val="24"/>
        </w:rPr>
        <w:t>2011</w:t>
      </w:r>
      <w:r w:rsidR="001039B2" w:rsidRPr="001D3A34">
        <w:rPr>
          <w:rFonts w:ascii="Times New Roman" w:hAnsi="Times New Roman" w:cs="Times New Roman"/>
          <w:sz w:val="24"/>
          <w:szCs w:val="24"/>
        </w:rPr>
        <w:t xml:space="preserve">(SEC Code) </w:t>
      </w:r>
      <w:r w:rsidR="00700BBC" w:rsidRPr="001D3A34">
        <w:rPr>
          <w:rFonts w:ascii="Times New Roman" w:hAnsi="Times New Roman" w:cs="Times New Roman"/>
          <w:sz w:val="24"/>
          <w:szCs w:val="24"/>
        </w:rPr>
        <w:t xml:space="preserve"> for Public Companies</w:t>
      </w:r>
      <w:r w:rsidR="00706978" w:rsidRPr="001D3A34">
        <w:rPr>
          <w:rFonts w:ascii="Times New Roman" w:hAnsi="Times New Roman" w:cs="Times New Roman"/>
          <w:sz w:val="24"/>
          <w:szCs w:val="24"/>
        </w:rPr>
        <w:t>, provides that</w:t>
      </w:r>
      <w:r w:rsidR="00700BBC" w:rsidRPr="001D3A34">
        <w:rPr>
          <w:rFonts w:ascii="Times New Roman" w:hAnsi="Times New Roman" w:cs="Times New Roman"/>
          <w:sz w:val="24"/>
          <w:szCs w:val="24"/>
        </w:rPr>
        <w:t xml:space="preserve"> in</w:t>
      </w:r>
      <w:r w:rsidR="008E1F24" w:rsidRPr="001D3A34">
        <w:rPr>
          <w:rFonts w:ascii="Times New Roman" w:hAnsi="Times New Roman" w:cs="Times New Roman"/>
          <w:sz w:val="24"/>
          <w:szCs w:val="24"/>
        </w:rPr>
        <w:t xml:space="preserve"> addition to the Statutory A</w:t>
      </w:r>
      <w:r w:rsidRPr="001D3A34">
        <w:rPr>
          <w:rFonts w:ascii="Times New Roman" w:hAnsi="Times New Roman" w:cs="Times New Roman"/>
          <w:sz w:val="24"/>
          <w:szCs w:val="24"/>
        </w:rPr>
        <w:t>udit committee required by the CAMA</w:t>
      </w:r>
      <w:r w:rsidR="00706978" w:rsidRPr="001D3A34">
        <w:rPr>
          <w:rFonts w:ascii="Times New Roman" w:hAnsi="Times New Roman" w:cs="Times New Roman"/>
          <w:sz w:val="24"/>
          <w:szCs w:val="24"/>
        </w:rPr>
        <w:t xml:space="preserve">, </w:t>
      </w:r>
      <w:r w:rsidRPr="001D3A34">
        <w:rPr>
          <w:rFonts w:ascii="Times New Roman" w:hAnsi="Times New Roman" w:cs="Times New Roman"/>
          <w:sz w:val="24"/>
          <w:szCs w:val="24"/>
        </w:rPr>
        <w:t xml:space="preserve">every public company </w:t>
      </w:r>
      <w:r w:rsidR="00706978" w:rsidRPr="001D3A34">
        <w:rPr>
          <w:rFonts w:ascii="Times New Roman" w:hAnsi="Times New Roman" w:cs="Times New Roman"/>
          <w:sz w:val="24"/>
          <w:szCs w:val="24"/>
        </w:rPr>
        <w:t xml:space="preserve">should </w:t>
      </w:r>
      <w:r w:rsidRPr="001D3A34">
        <w:rPr>
          <w:rFonts w:ascii="Times New Roman" w:hAnsi="Times New Roman" w:cs="Times New Roman"/>
          <w:sz w:val="24"/>
          <w:szCs w:val="24"/>
        </w:rPr>
        <w:t>establ</w:t>
      </w:r>
      <w:r w:rsidR="008E1F24" w:rsidRPr="001D3A34">
        <w:rPr>
          <w:rFonts w:ascii="Times New Roman" w:hAnsi="Times New Roman" w:cs="Times New Roman"/>
          <w:sz w:val="24"/>
          <w:szCs w:val="24"/>
        </w:rPr>
        <w:t>ish an Internal A</w:t>
      </w:r>
      <w:r w:rsidR="00FA4A40" w:rsidRPr="001D3A34">
        <w:rPr>
          <w:rFonts w:ascii="Times New Roman" w:hAnsi="Times New Roman" w:cs="Times New Roman"/>
          <w:sz w:val="24"/>
          <w:szCs w:val="24"/>
        </w:rPr>
        <w:t>udit committee</w:t>
      </w:r>
      <w:r w:rsidR="00B44A61" w:rsidRPr="001D3A34">
        <w:rPr>
          <w:rFonts w:ascii="Times New Roman" w:hAnsi="Times New Roman" w:cs="Times New Roman"/>
          <w:sz w:val="24"/>
          <w:szCs w:val="24"/>
        </w:rPr>
        <w:t>.</w:t>
      </w:r>
      <w:r w:rsidRPr="001D3A34">
        <w:rPr>
          <w:rStyle w:val="FootnoteReference"/>
          <w:rFonts w:ascii="Times New Roman" w:hAnsi="Times New Roman" w:cs="Times New Roman"/>
          <w:sz w:val="24"/>
          <w:szCs w:val="24"/>
        </w:rPr>
        <w:footnoteReference w:id="32"/>
      </w:r>
      <w:r w:rsidRPr="001D3A34">
        <w:rPr>
          <w:rFonts w:ascii="Times New Roman" w:hAnsi="Times New Roman" w:cs="Times New Roman"/>
          <w:sz w:val="24"/>
          <w:szCs w:val="24"/>
        </w:rPr>
        <w:t xml:space="preserve"> </w:t>
      </w:r>
      <w:r w:rsidR="008913E1" w:rsidRPr="001D3A34">
        <w:rPr>
          <w:rFonts w:ascii="Times New Roman" w:hAnsi="Times New Roman" w:cs="Times New Roman"/>
          <w:sz w:val="24"/>
          <w:szCs w:val="24"/>
        </w:rPr>
        <w:t xml:space="preserve"> The code stipulates that</w:t>
      </w:r>
      <w:r w:rsidRPr="001D3A34">
        <w:rPr>
          <w:rFonts w:ascii="Times New Roman" w:hAnsi="Times New Roman" w:cs="Times New Roman"/>
          <w:sz w:val="24"/>
          <w:szCs w:val="24"/>
        </w:rPr>
        <w:t xml:space="preserve"> at least one board member of the committee</w:t>
      </w:r>
      <w:r w:rsidR="00CA7850" w:rsidRPr="001D3A34">
        <w:rPr>
          <w:rFonts w:ascii="Times New Roman" w:hAnsi="Times New Roman" w:cs="Times New Roman"/>
          <w:sz w:val="24"/>
          <w:szCs w:val="24"/>
        </w:rPr>
        <w:t xml:space="preserve"> should be financially literate</w:t>
      </w:r>
      <w:r w:rsidR="008E1F24" w:rsidRPr="001D3A34">
        <w:rPr>
          <w:rFonts w:ascii="Times New Roman" w:hAnsi="Times New Roman" w:cs="Times New Roman"/>
          <w:sz w:val="24"/>
          <w:szCs w:val="24"/>
        </w:rPr>
        <w:t>.</w:t>
      </w:r>
      <w:r w:rsidR="008913E1" w:rsidRPr="001D3A34">
        <w:rPr>
          <w:rStyle w:val="FootnoteReference"/>
          <w:rFonts w:ascii="Times New Roman" w:hAnsi="Times New Roman" w:cs="Times New Roman"/>
          <w:sz w:val="24"/>
          <w:szCs w:val="24"/>
        </w:rPr>
        <w:footnoteReference w:id="33"/>
      </w:r>
      <w:r w:rsidRPr="001D3A34">
        <w:rPr>
          <w:rFonts w:ascii="Times New Roman" w:hAnsi="Times New Roman" w:cs="Times New Roman"/>
          <w:sz w:val="24"/>
          <w:szCs w:val="24"/>
        </w:rPr>
        <w:t xml:space="preserve"> </w:t>
      </w:r>
      <w:r w:rsidR="008E1F24" w:rsidRPr="001D3A34">
        <w:rPr>
          <w:rFonts w:ascii="Times New Roman" w:hAnsi="Times New Roman" w:cs="Times New Roman"/>
          <w:sz w:val="24"/>
          <w:szCs w:val="24"/>
        </w:rPr>
        <w:t xml:space="preserve"> However</w:t>
      </w:r>
      <w:r w:rsidR="00D80994" w:rsidRPr="001D3A34">
        <w:rPr>
          <w:rFonts w:ascii="Times New Roman" w:hAnsi="Times New Roman" w:cs="Times New Roman"/>
          <w:sz w:val="24"/>
          <w:szCs w:val="24"/>
        </w:rPr>
        <w:t xml:space="preserve"> the National</w:t>
      </w:r>
      <w:r w:rsidR="008E1F24" w:rsidRPr="001D3A34">
        <w:rPr>
          <w:rFonts w:ascii="Times New Roman" w:hAnsi="Times New Roman" w:cs="Times New Roman"/>
          <w:sz w:val="24"/>
          <w:szCs w:val="24"/>
        </w:rPr>
        <w:t xml:space="preserve"> C</w:t>
      </w:r>
      <w:r w:rsidR="00CA7850" w:rsidRPr="001D3A34">
        <w:rPr>
          <w:rFonts w:ascii="Times New Roman" w:hAnsi="Times New Roman" w:cs="Times New Roman"/>
          <w:sz w:val="24"/>
          <w:szCs w:val="24"/>
        </w:rPr>
        <w:t xml:space="preserve">ode recommends that all </w:t>
      </w:r>
      <w:r w:rsidRPr="001D3A34">
        <w:rPr>
          <w:rFonts w:ascii="Times New Roman" w:hAnsi="Times New Roman" w:cs="Times New Roman"/>
          <w:sz w:val="24"/>
          <w:szCs w:val="24"/>
        </w:rPr>
        <w:t>Memb</w:t>
      </w:r>
      <w:r w:rsidR="00706978" w:rsidRPr="001D3A34">
        <w:rPr>
          <w:rFonts w:ascii="Times New Roman" w:hAnsi="Times New Roman" w:cs="Times New Roman"/>
          <w:sz w:val="24"/>
          <w:szCs w:val="24"/>
        </w:rPr>
        <w:t xml:space="preserve">ers of the committee should </w:t>
      </w:r>
      <w:r w:rsidR="008E1F24" w:rsidRPr="001D3A34">
        <w:rPr>
          <w:rFonts w:ascii="Times New Roman" w:hAnsi="Times New Roman" w:cs="Times New Roman"/>
          <w:sz w:val="24"/>
          <w:szCs w:val="24"/>
        </w:rPr>
        <w:t>have</w:t>
      </w:r>
      <w:r w:rsidRPr="001D3A34">
        <w:rPr>
          <w:rFonts w:ascii="Times New Roman" w:hAnsi="Times New Roman" w:cs="Times New Roman"/>
          <w:sz w:val="24"/>
          <w:szCs w:val="24"/>
        </w:rPr>
        <w:t xml:space="preserve"> </w:t>
      </w:r>
      <w:r w:rsidR="008E1F24" w:rsidRPr="001D3A34">
        <w:rPr>
          <w:rFonts w:ascii="Times New Roman" w:hAnsi="Times New Roman" w:cs="Times New Roman"/>
          <w:sz w:val="24"/>
          <w:szCs w:val="24"/>
        </w:rPr>
        <w:t>financial literacy</w:t>
      </w:r>
      <w:r w:rsidRPr="001D3A34">
        <w:rPr>
          <w:rFonts w:ascii="Times New Roman" w:hAnsi="Times New Roman" w:cs="Times New Roman"/>
          <w:sz w:val="24"/>
          <w:szCs w:val="24"/>
        </w:rPr>
        <w:t xml:space="preserve"> and should be ab</w:t>
      </w:r>
      <w:r w:rsidR="008E1F24" w:rsidRPr="001D3A34">
        <w:rPr>
          <w:rFonts w:ascii="Times New Roman" w:hAnsi="Times New Roman" w:cs="Times New Roman"/>
          <w:sz w:val="24"/>
          <w:szCs w:val="24"/>
        </w:rPr>
        <w:t>le to read financial statements. In addition</w:t>
      </w:r>
      <w:r w:rsidR="00CA7850" w:rsidRPr="001D3A34">
        <w:rPr>
          <w:rFonts w:ascii="Times New Roman" w:hAnsi="Times New Roman" w:cs="Times New Roman"/>
          <w:sz w:val="24"/>
          <w:szCs w:val="24"/>
        </w:rPr>
        <w:t xml:space="preserve"> </w:t>
      </w:r>
      <w:r w:rsidR="00706978" w:rsidRPr="001D3A34">
        <w:rPr>
          <w:rFonts w:ascii="Times New Roman" w:hAnsi="Times New Roman" w:cs="Times New Roman"/>
          <w:sz w:val="24"/>
          <w:szCs w:val="24"/>
        </w:rPr>
        <w:t xml:space="preserve">to the foregoing the code also provides that </w:t>
      </w:r>
      <w:r w:rsidR="00CA7850" w:rsidRPr="001D3A34">
        <w:rPr>
          <w:rFonts w:ascii="Times New Roman" w:hAnsi="Times New Roman" w:cs="Times New Roman"/>
          <w:sz w:val="24"/>
          <w:szCs w:val="24"/>
        </w:rPr>
        <w:t xml:space="preserve">at least one member </w:t>
      </w:r>
      <w:r w:rsidR="00706978" w:rsidRPr="001D3A34">
        <w:rPr>
          <w:rFonts w:ascii="Times New Roman" w:hAnsi="Times New Roman" w:cs="Times New Roman"/>
          <w:sz w:val="24"/>
          <w:szCs w:val="24"/>
        </w:rPr>
        <w:t xml:space="preserve">of the audit committee </w:t>
      </w:r>
      <w:r w:rsidR="00CA7850" w:rsidRPr="001D3A34">
        <w:rPr>
          <w:rFonts w:ascii="Times New Roman" w:hAnsi="Times New Roman" w:cs="Times New Roman"/>
          <w:sz w:val="24"/>
          <w:szCs w:val="24"/>
        </w:rPr>
        <w:t>should be a financial expert</w:t>
      </w:r>
      <w:r w:rsidR="008E1F24" w:rsidRPr="001D3A34">
        <w:rPr>
          <w:rFonts w:ascii="Times New Roman" w:hAnsi="Times New Roman" w:cs="Times New Roman"/>
          <w:sz w:val="24"/>
          <w:szCs w:val="24"/>
        </w:rPr>
        <w:t xml:space="preserve"> and</w:t>
      </w:r>
      <w:r w:rsidR="00CA7850" w:rsidRPr="001D3A34">
        <w:rPr>
          <w:rFonts w:ascii="Times New Roman" w:hAnsi="Times New Roman" w:cs="Times New Roman"/>
          <w:sz w:val="24"/>
          <w:szCs w:val="24"/>
        </w:rPr>
        <w:t xml:space="preserve"> have current knowledge in accounting and financial management.</w:t>
      </w:r>
      <w:r w:rsidR="008913E1" w:rsidRPr="001D3A34">
        <w:rPr>
          <w:rStyle w:val="FootnoteReference"/>
          <w:rFonts w:ascii="Times New Roman" w:hAnsi="Times New Roman" w:cs="Times New Roman"/>
          <w:sz w:val="24"/>
          <w:szCs w:val="24"/>
        </w:rPr>
        <w:footnoteReference w:id="34"/>
      </w:r>
      <w:r w:rsidRPr="001D3A34">
        <w:rPr>
          <w:rFonts w:ascii="Times New Roman" w:hAnsi="Times New Roman" w:cs="Times New Roman"/>
          <w:sz w:val="24"/>
          <w:szCs w:val="24"/>
        </w:rPr>
        <w:t xml:space="preserve"> This goes to show that the composition of the board </w:t>
      </w:r>
      <w:r w:rsidR="00A01FDF" w:rsidRPr="001D3A34">
        <w:rPr>
          <w:rFonts w:ascii="Times New Roman" w:hAnsi="Times New Roman" w:cs="Times New Roman"/>
          <w:sz w:val="24"/>
          <w:szCs w:val="24"/>
        </w:rPr>
        <w:t xml:space="preserve">audit committee </w:t>
      </w:r>
      <w:r w:rsidRPr="001D3A34">
        <w:rPr>
          <w:rFonts w:ascii="Times New Roman" w:hAnsi="Times New Roman" w:cs="Times New Roman"/>
          <w:sz w:val="24"/>
          <w:szCs w:val="24"/>
        </w:rPr>
        <w:t xml:space="preserve">affects its effectiveness </w:t>
      </w:r>
      <w:r w:rsidR="00A01FDF" w:rsidRPr="001D3A34">
        <w:rPr>
          <w:rFonts w:ascii="Times New Roman" w:hAnsi="Times New Roman" w:cs="Times New Roman"/>
          <w:sz w:val="24"/>
          <w:szCs w:val="24"/>
        </w:rPr>
        <w:t xml:space="preserve">whether positively or negatively </w:t>
      </w:r>
      <w:r w:rsidRPr="001D3A34">
        <w:rPr>
          <w:rFonts w:ascii="Times New Roman" w:hAnsi="Times New Roman" w:cs="Times New Roman"/>
          <w:sz w:val="24"/>
          <w:szCs w:val="24"/>
        </w:rPr>
        <w:t>in carrying out its duties. The</w:t>
      </w:r>
      <w:r w:rsidR="009D3BF6" w:rsidRPr="001D3A34">
        <w:rPr>
          <w:rFonts w:ascii="Times New Roman" w:hAnsi="Times New Roman" w:cs="Times New Roman"/>
          <w:sz w:val="24"/>
          <w:szCs w:val="24"/>
        </w:rPr>
        <w:t xml:space="preserve"> SEC Code 2011 </w:t>
      </w:r>
      <w:r w:rsidR="006C572D" w:rsidRPr="001D3A34">
        <w:rPr>
          <w:rFonts w:ascii="Times New Roman" w:hAnsi="Times New Roman" w:cs="Times New Roman"/>
          <w:sz w:val="24"/>
          <w:szCs w:val="24"/>
        </w:rPr>
        <w:t>further</w:t>
      </w:r>
      <w:r w:rsidRPr="001D3A34">
        <w:rPr>
          <w:rFonts w:ascii="Times New Roman" w:hAnsi="Times New Roman" w:cs="Times New Roman"/>
          <w:sz w:val="24"/>
          <w:szCs w:val="24"/>
        </w:rPr>
        <w:t xml:space="preserve"> mandate</w:t>
      </w:r>
      <w:r w:rsidR="009D3BF6" w:rsidRPr="001D3A34">
        <w:rPr>
          <w:rFonts w:ascii="Times New Roman" w:hAnsi="Times New Roman" w:cs="Times New Roman"/>
          <w:sz w:val="24"/>
          <w:szCs w:val="24"/>
        </w:rPr>
        <w:t>s</w:t>
      </w:r>
      <w:r w:rsidRPr="001D3A34">
        <w:rPr>
          <w:rFonts w:ascii="Times New Roman" w:hAnsi="Times New Roman" w:cs="Times New Roman"/>
          <w:sz w:val="24"/>
          <w:szCs w:val="24"/>
        </w:rPr>
        <w:t xml:space="preserve"> companies </w:t>
      </w:r>
      <w:r w:rsidR="00194A7A" w:rsidRPr="001D3A34">
        <w:rPr>
          <w:rFonts w:ascii="Times New Roman" w:hAnsi="Times New Roman" w:cs="Times New Roman"/>
          <w:sz w:val="24"/>
          <w:szCs w:val="24"/>
        </w:rPr>
        <w:t xml:space="preserve">who </w:t>
      </w:r>
      <w:r w:rsidR="009D3BF6" w:rsidRPr="001D3A34">
        <w:rPr>
          <w:rFonts w:ascii="Times New Roman" w:hAnsi="Times New Roman" w:cs="Times New Roman"/>
          <w:sz w:val="24"/>
          <w:szCs w:val="24"/>
        </w:rPr>
        <w:t>refuse</w:t>
      </w:r>
      <w:r w:rsidRPr="001D3A34">
        <w:rPr>
          <w:rFonts w:ascii="Times New Roman" w:hAnsi="Times New Roman" w:cs="Times New Roman"/>
          <w:sz w:val="24"/>
          <w:szCs w:val="24"/>
        </w:rPr>
        <w:t xml:space="preserve"> to establish an internal audit committee, </w:t>
      </w:r>
      <w:r w:rsidR="00194A7A" w:rsidRPr="001D3A34">
        <w:rPr>
          <w:rFonts w:ascii="Times New Roman" w:hAnsi="Times New Roman" w:cs="Times New Roman"/>
          <w:sz w:val="24"/>
          <w:szCs w:val="24"/>
        </w:rPr>
        <w:t xml:space="preserve">to </w:t>
      </w:r>
      <w:r w:rsidRPr="001D3A34">
        <w:rPr>
          <w:rFonts w:ascii="Times New Roman" w:hAnsi="Times New Roman" w:cs="Times New Roman"/>
          <w:sz w:val="24"/>
          <w:szCs w:val="24"/>
        </w:rPr>
        <w:t>disclose sufficient reasons in the company’s annual report with an explanation as to how assurance of effective internal processes and systems</w:t>
      </w:r>
      <w:r w:rsidR="004A673C" w:rsidRPr="001D3A34">
        <w:rPr>
          <w:rFonts w:ascii="Times New Roman" w:hAnsi="Times New Roman" w:cs="Times New Roman"/>
          <w:sz w:val="24"/>
          <w:szCs w:val="24"/>
        </w:rPr>
        <w:t>,</w:t>
      </w:r>
      <w:r w:rsidRPr="001D3A34">
        <w:rPr>
          <w:rFonts w:ascii="Times New Roman" w:hAnsi="Times New Roman" w:cs="Times New Roman"/>
          <w:sz w:val="24"/>
          <w:szCs w:val="24"/>
        </w:rPr>
        <w:t xml:space="preserve"> such as risk </w:t>
      </w:r>
      <w:r w:rsidR="006C572D" w:rsidRPr="001D3A34">
        <w:rPr>
          <w:rFonts w:ascii="Times New Roman" w:hAnsi="Times New Roman" w:cs="Times New Roman"/>
          <w:sz w:val="24"/>
          <w:szCs w:val="24"/>
        </w:rPr>
        <w:t>management, internal control</w:t>
      </w:r>
      <w:r w:rsidRPr="001D3A34">
        <w:rPr>
          <w:rFonts w:ascii="Times New Roman" w:hAnsi="Times New Roman" w:cs="Times New Roman"/>
          <w:sz w:val="24"/>
          <w:szCs w:val="24"/>
        </w:rPr>
        <w:t xml:space="preserve"> will be obtained.</w:t>
      </w:r>
      <w:r w:rsidR="006C572D" w:rsidRPr="001D3A34">
        <w:rPr>
          <w:rStyle w:val="FootnoteReference"/>
          <w:rFonts w:ascii="Times New Roman" w:hAnsi="Times New Roman" w:cs="Times New Roman"/>
          <w:sz w:val="24"/>
          <w:szCs w:val="24"/>
        </w:rPr>
        <w:footnoteReference w:id="35"/>
      </w:r>
      <w:r w:rsidRPr="001D3A34">
        <w:rPr>
          <w:rFonts w:ascii="Times New Roman" w:hAnsi="Times New Roman" w:cs="Times New Roman"/>
          <w:sz w:val="24"/>
          <w:szCs w:val="24"/>
        </w:rPr>
        <w:t xml:space="preserve"> </w:t>
      </w:r>
    </w:p>
    <w:p w14:paraId="74C10052" w14:textId="2C3FA5B1" w:rsidR="00AD2C36" w:rsidRPr="001D3A34" w:rsidRDefault="005C500A" w:rsidP="00FE49DF">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 xml:space="preserve">It is a requirement </w:t>
      </w:r>
      <w:r w:rsidR="00FE49DF">
        <w:rPr>
          <w:rFonts w:ascii="Times New Roman" w:hAnsi="Times New Roman" w:cs="Times New Roman"/>
          <w:sz w:val="24"/>
          <w:szCs w:val="24"/>
        </w:rPr>
        <w:t xml:space="preserve">of CAMA that </w:t>
      </w:r>
      <w:r w:rsidRPr="001D3A34">
        <w:rPr>
          <w:rFonts w:ascii="Times New Roman" w:hAnsi="Times New Roman" w:cs="Times New Roman"/>
          <w:sz w:val="24"/>
          <w:szCs w:val="24"/>
        </w:rPr>
        <w:t xml:space="preserve">all public companies in Nigeria </w:t>
      </w:r>
      <w:r w:rsidR="00FE49DF" w:rsidRPr="001D3A34">
        <w:rPr>
          <w:rFonts w:ascii="Times New Roman" w:hAnsi="Times New Roman" w:cs="Times New Roman"/>
          <w:sz w:val="24"/>
          <w:szCs w:val="24"/>
        </w:rPr>
        <w:t>establish</w:t>
      </w:r>
      <w:r w:rsidRPr="001D3A34">
        <w:rPr>
          <w:rFonts w:ascii="Times New Roman" w:hAnsi="Times New Roman" w:cs="Times New Roman"/>
          <w:sz w:val="24"/>
          <w:szCs w:val="24"/>
        </w:rPr>
        <w:t xml:space="preserve"> audit committee</w:t>
      </w:r>
      <w:r w:rsidR="00FE49DF">
        <w:rPr>
          <w:rFonts w:ascii="Times New Roman" w:hAnsi="Times New Roman" w:cs="Times New Roman"/>
          <w:sz w:val="24"/>
          <w:szCs w:val="24"/>
        </w:rPr>
        <w:t>s</w:t>
      </w:r>
      <w:r w:rsidRPr="001D3A34">
        <w:rPr>
          <w:rFonts w:ascii="Times New Roman" w:hAnsi="Times New Roman" w:cs="Times New Roman"/>
          <w:sz w:val="24"/>
          <w:szCs w:val="24"/>
        </w:rPr>
        <w:t>.</w:t>
      </w:r>
      <w:r w:rsidRPr="001D3A34">
        <w:rPr>
          <w:rStyle w:val="FootnoteReference"/>
          <w:rFonts w:ascii="Times New Roman" w:hAnsi="Times New Roman" w:cs="Times New Roman"/>
          <w:sz w:val="24"/>
          <w:szCs w:val="24"/>
        </w:rPr>
        <w:footnoteReference w:id="36"/>
      </w:r>
      <w:r w:rsidR="009D1DEE" w:rsidRPr="001D3A34">
        <w:rPr>
          <w:rFonts w:ascii="Times New Roman" w:hAnsi="Times New Roman" w:cs="Times New Roman"/>
          <w:sz w:val="24"/>
          <w:szCs w:val="24"/>
        </w:rPr>
        <w:t xml:space="preserve"> </w:t>
      </w:r>
      <w:r w:rsidR="00AD2C36" w:rsidRPr="001D3A34">
        <w:rPr>
          <w:rFonts w:ascii="Times New Roman" w:hAnsi="Times New Roman" w:cs="Times New Roman"/>
          <w:sz w:val="24"/>
          <w:szCs w:val="24"/>
        </w:rPr>
        <w:t xml:space="preserve">Without prejudice to the extant laws on statutory audit committee, the NCCG 2018 prescribes also that it is </w:t>
      </w:r>
      <w:r w:rsidR="006C572D" w:rsidRPr="001D3A34">
        <w:rPr>
          <w:rFonts w:ascii="Times New Roman" w:hAnsi="Times New Roman" w:cs="Times New Roman"/>
          <w:sz w:val="24"/>
          <w:szCs w:val="24"/>
        </w:rPr>
        <w:t>desirable</w:t>
      </w:r>
      <w:r w:rsidR="00AD2C36" w:rsidRPr="001D3A34">
        <w:rPr>
          <w:rFonts w:ascii="Times New Roman" w:hAnsi="Times New Roman" w:cs="Times New Roman"/>
          <w:sz w:val="24"/>
          <w:szCs w:val="24"/>
        </w:rPr>
        <w:t xml:space="preserve"> for every company to have a board audit committee responsible for </w:t>
      </w:r>
      <w:r w:rsidR="004A673C" w:rsidRPr="001D3A34">
        <w:rPr>
          <w:rFonts w:ascii="Times New Roman" w:hAnsi="Times New Roman" w:cs="Times New Roman"/>
          <w:sz w:val="24"/>
          <w:szCs w:val="24"/>
        </w:rPr>
        <w:t xml:space="preserve">the oversight function of </w:t>
      </w:r>
      <w:r w:rsidR="00AD2C36" w:rsidRPr="001D3A34">
        <w:rPr>
          <w:rFonts w:ascii="Times New Roman" w:hAnsi="Times New Roman" w:cs="Times New Roman"/>
          <w:sz w:val="24"/>
          <w:szCs w:val="24"/>
        </w:rPr>
        <w:t>audit.</w:t>
      </w:r>
      <w:r w:rsidR="006C572D" w:rsidRPr="001D3A34">
        <w:rPr>
          <w:rStyle w:val="FootnoteReference"/>
          <w:rFonts w:ascii="Times New Roman" w:hAnsi="Times New Roman" w:cs="Times New Roman"/>
          <w:sz w:val="24"/>
          <w:szCs w:val="24"/>
        </w:rPr>
        <w:footnoteReference w:id="37"/>
      </w:r>
      <w:r w:rsidR="00AD2C36" w:rsidRPr="001D3A34">
        <w:rPr>
          <w:rFonts w:ascii="Times New Roman" w:hAnsi="Times New Roman" w:cs="Times New Roman"/>
          <w:sz w:val="24"/>
          <w:szCs w:val="24"/>
        </w:rPr>
        <w:t xml:space="preserve"> The members of the board should be financially literate and should be able to read and</w:t>
      </w:r>
      <w:r w:rsidR="006C572D" w:rsidRPr="001D3A34">
        <w:rPr>
          <w:rFonts w:ascii="Times New Roman" w:hAnsi="Times New Roman" w:cs="Times New Roman"/>
          <w:sz w:val="24"/>
          <w:szCs w:val="24"/>
        </w:rPr>
        <w:t xml:space="preserve"> understand financial statement. It </w:t>
      </w:r>
      <w:r w:rsidR="00AD2C36" w:rsidRPr="001D3A34">
        <w:rPr>
          <w:rFonts w:ascii="Times New Roman" w:hAnsi="Times New Roman" w:cs="Times New Roman"/>
          <w:sz w:val="24"/>
          <w:szCs w:val="24"/>
        </w:rPr>
        <w:t>also</w:t>
      </w:r>
      <w:r w:rsidR="006C572D" w:rsidRPr="001D3A34">
        <w:rPr>
          <w:rFonts w:ascii="Times New Roman" w:hAnsi="Times New Roman" w:cs="Times New Roman"/>
          <w:sz w:val="24"/>
          <w:szCs w:val="24"/>
        </w:rPr>
        <w:t xml:space="preserve"> provides that</w:t>
      </w:r>
      <w:r w:rsidR="00AD2C36" w:rsidRPr="001D3A34">
        <w:rPr>
          <w:rFonts w:ascii="Times New Roman" w:hAnsi="Times New Roman" w:cs="Times New Roman"/>
          <w:sz w:val="24"/>
          <w:szCs w:val="24"/>
        </w:rPr>
        <w:t xml:space="preserve"> at least one member of the committee should be a financial expert, have current knowledge in accounting and financial management</w:t>
      </w:r>
      <w:r w:rsidR="004A673C" w:rsidRPr="001D3A34">
        <w:rPr>
          <w:rFonts w:ascii="Times New Roman" w:hAnsi="Times New Roman" w:cs="Times New Roman"/>
          <w:sz w:val="24"/>
          <w:szCs w:val="24"/>
        </w:rPr>
        <w:t>,</w:t>
      </w:r>
      <w:r w:rsidR="00AD2C36" w:rsidRPr="001D3A34">
        <w:rPr>
          <w:rFonts w:ascii="Times New Roman" w:hAnsi="Times New Roman" w:cs="Times New Roman"/>
          <w:sz w:val="24"/>
          <w:szCs w:val="24"/>
        </w:rPr>
        <w:t xml:space="preserve"> and be able to </w:t>
      </w:r>
      <w:r w:rsidR="006C572D" w:rsidRPr="001D3A34">
        <w:rPr>
          <w:rFonts w:ascii="Times New Roman" w:hAnsi="Times New Roman" w:cs="Times New Roman"/>
          <w:sz w:val="24"/>
          <w:szCs w:val="24"/>
        </w:rPr>
        <w:t>interpret</w:t>
      </w:r>
      <w:r w:rsidR="00AD2C36" w:rsidRPr="001D3A34">
        <w:rPr>
          <w:rFonts w:ascii="Times New Roman" w:hAnsi="Times New Roman" w:cs="Times New Roman"/>
          <w:sz w:val="24"/>
          <w:szCs w:val="24"/>
        </w:rPr>
        <w:t xml:space="preserve"> financial statements.</w:t>
      </w:r>
      <w:r w:rsidR="00AD2C36" w:rsidRPr="001D3A34">
        <w:rPr>
          <w:rStyle w:val="FootnoteReference"/>
          <w:rFonts w:ascii="Times New Roman" w:hAnsi="Times New Roman" w:cs="Times New Roman"/>
          <w:sz w:val="24"/>
          <w:szCs w:val="24"/>
        </w:rPr>
        <w:footnoteReference w:id="38"/>
      </w:r>
      <w:r w:rsidR="00AD2C36" w:rsidRPr="001D3A34">
        <w:rPr>
          <w:rFonts w:ascii="Times New Roman" w:hAnsi="Times New Roman" w:cs="Times New Roman"/>
          <w:sz w:val="24"/>
          <w:szCs w:val="24"/>
        </w:rPr>
        <w:t xml:space="preserve"> </w:t>
      </w:r>
      <w:r w:rsidR="006C572D" w:rsidRPr="001D3A34">
        <w:rPr>
          <w:rFonts w:ascii="Times New Roman" w:hAnsi="Times New Roman" w:cs="Times New Roman"/>
          <w:sz w:val="24"/>
          <w:szCs w:val="24"/>
        </w:rPr>
        <w:t>The</w:t>
      </w:r>
      <w:r w:rsidR="00AD2C36" w:rsidRPr="001D3A34">
        <w:rPr>
          <w:rFonts w:ascii="Times New Roman" w:hAnsi="Times New Roman" w:cs="Times New Roman"/>
          <w:sz w:val="24"/>
          <w:szCs w:val="24"/>
        </w:rPr>
        <w:t xml:space="preserve"> </w:t>
      </w:r>
      <w:r w:rsidR="006C572D" w:rsidRPr="001D3A34">
        <w:rPr>
          <w:rFonts w:ascii="Times New Roman" w:hAnsi="Times New Roman" w:cs="Times New Roman"/>
          <w:sz w:val="24"/>
          <w:szCs w:val="24"/>
        </w:rPr>
        <w:t xml:space="preserve">NCCG 2018 </w:t>
      </w:r>
      <w:r w:rsidR="00AD2C36" w:rsidRPr="001D3A34">
        <w:rPr>
          <w:rFonts w:ascii="Times New Roman" w:hAnsi="Times New Roman" w:cs="Times New Roman"/>
          <w:sz w:val="24"/>
          <w:szCs w:val="24"/>
        </w:rPr>
        <w:t xml:space="preserve">Code </w:t>
      </w:r>
      <w:r w:rsidR="003666CB" w:rsidRPr="001D3A34">
        <w:rPr>
          <w:rFonts w:ascii="Times New Roman" w:hAnsi="Times New Roman" w:cs="Times New Roman"/>
          <w:sz w:val="24"/>
          <w:szCs w:val="24"/>
        </w:rPr>
        <w:t xml:space="preserve">stipulates </w:t>
      </w:r>
      <w:r w:rsidR="00FE49DF" w:rsidRPr="001D3A34">
        <w:rPr>
          <w:rFonts w:ascii="Times New Roman" w:hAnsi="Times New Roman" w:cs="Times New Roman"/>
          <w:sz w:val="24"/>
          <w:szCs w:val="24"/>
        </w:rPr>
        <w:t>those members of the board audit committee</w:t>
      </w:r>
      <w:r w:rsidR="00AD2C36" w:rsidRPr="001D3A34">
        <w:rPr>
          <w:rFonts w:ascii="Times New Roman" w:hAnsi="Times New Roman" w:cs="Times New Roman"/>
          <w:sz w:val="24"/>
          <w:szCs w:val="24"/>
        </w:rPr>
        <w:t xml:space="preserve"> should be Non-Executive Directors and a majority of them should be Independent Non-Executive Directors where possible. </w:t>
      </w:r>
      <w:r w:rsidR="004A673C" w:rsidRPr="001D3A34">
        <w:rPr>
          <w:rFonts w:ascii="Times New Roman" w:hAnsi="Times New Roman" w:cs="Times New Roman"/>
          <w:sz w:val="24"/>
          <w:szCs w:val="24"/>
        </w:rPr>
        <w:t xml:space="preserve">This provision is similar to that of </w:t>
      </w:r>
      <w:r w:rsidR="00AD2C36" w:rsidRPr="001D3A34">
        <w:rPr>
          <w:rFonts w:ascii="Times New Roman" w:hAnsi="Times New Roman" w:cs="Times New Roman"/>
          <w:sz w:val="24"/>
          <w:szCs w:val="24"/>
        </w:rPr>
        <w:t>CBN Code</w:t>
      </w:r>
      <w:r w:rsidR="007855C2" w:rsidRPr="001D3A34">
        <w:rPr>
          <w:rFonts w:ascii="Times New Roman" w:hAnsi="Times New Roman" w:cs="Times New Roman"/>
          <w:sz w:val="24"/>
          <w:szCs w:val="24"/>
        </w:rPr>
        <w:t xml:space="preserve"> 2014</w:t>
      </w:r>
      <w:r w:rsidR="00EB29B1" w:rsidRPr="001D3A34">
        <w:rPr>
          <w:rFonts w:ascii="Times New Roman" w:hAnsi="Times New Roman" w:cs="Times New Roman"/>
          <w:sz w:val="24"/>
          <w:szCs w:val="24"/>
        </w:rPr>
        <w:t xml:space="preserve"> which states that</w:t>
      </w:r>
      <w:r w:rsidR="006C572D" w:rsidRPr="001D3A34">
        <w:rPr>
          <w:rFonts w:ascii="Times New Roman" w:hAnsi="Times New Roman" w:cs="Times New Roman"/>
          <w:sz w:val="24"/>
          <w:szCs w:val="24"/>
        </w:rPr>
        <w:t xml:space="preserve"> board audit committee </w:t>
      </w:r>
      <w:r w:rsidR="004A673C" w:rsidRPr="001D3A34">
        <w:rPr>
          <w:rFonts w:ascii="Times New Roman" w:hAnsi="Times New Roman" w:cs="Times New Roman"/>
          <w:sz w:val="24"/>
          <w:szCs w:val="24"/>
        </w:rPr>
        <w:t>should be</w:t>
      </w:r>
      <w:r w:rsidR="00AD2C36" w:rsidRPr="001D3A34">
        <w:rPr>
          <w:rFonts w:ascii="Times New Roman" w:hAnsi="Times New Roman" w:cs="Times New Roman"/>
          <w:sz w:val="24"/>
          <w:szCs w:val="24"/>
        </w:rPr>
        <w:t xml:space="preserve"> st</w:t>
      </w:r>
      <w:r w:rsidR="006C572D" w:rsidRPr="001D3A34">
        <w:rPr>
          <w:rFonts w:ascii="Times New Roman" w:hAnsi="Times New Roman" w:cs="Times New Roman"/>
          <w:sz w:val="24"/>
          <w:szCs w:val="24"/>
        </w:rPr>
        <w:t xml:space="preserve">ructured in such a way that it </w:t>
      </w:r>
      <w:r w:rsidR="00AD2C36" w:rsidRPr="001D3A34">
        <w:rPr>
          <w:rFonts w:ascii="Times New Roman" w:hAnsi="Times New Roman" w:cs="Times New Roman"/>
          <w:sz w:val="24"/>
          <w:szCs w:val="24"/>
        </w:rPr>
        <w:t>consists on</w:t>
      </w:r>
      <w:r w:rsidR="00EB29B1" w:rsidRPr="001D3A34">
        <w:rPr>
          <w:rFonts w:ascii="Times New Roman" w:hAnsi="Times New Roman" w:cs="Times New Roman"/>
          <w:sz w:val="24"/>
          <w:szCs w:val="24"/>
        </w:rPr>
        <w:t>ly of Non-Executive Directors;</w:t>
      </w:r>
      <w:r w:rsidR="00AD2C36" w:rsidRPr="001D3A34">
        <w:rPr>
          <w:rFonts w:ascii="Times New Roman" w:hAnsi="Times New Roman" w:cs="Times New Roman"/>
          <w:sz w:val="24"/>
          <w:szCs w:val="24"/>
        </w:rPr>
        <w:t xml:space="preserve"> chair</w:t>
      </w:r>
      <w:r w:rsidR="003666CB" w:rsidRPr="001D3A34">
        <w:rPr>
          <w:rFonts w:ascii="Times New Roman" w:hAnsi="Times New Roman" w:cs="Times New Roman"/>
          <w:sz w:val="24"/>
          <w:szCs w:val="24"/>
        </w:rPr>
        <w:t>ed by an I</w:t>
      </w:r>
      <w:r w:rsidR="00EB29B1" w:rsidRPr="001D3A34">
        <w:rPr>
          <w:rFonts w:ascii="Times New Roman" w:hAnsi="Times New Roman" w:cs="Times New Roman"/>
          <w:sz w:val="24"/>
          <w:szCs w:val="24"/>
        </w:rPr>
        <w:t xml:space="preserve">ndependent Director; </w:t>
      </w:r>
      <w:r w:rsidR="006C572D" w:rsidRPr="001D3A34">
        <w:rPr>
          <w:rFonts w:ascii="Times New Roman" w:hAnsi="Times New Roman" w:cs="Times New Roman"/>
          <w:sz w:val="24"/>
          <w:szCs w:val="24"/>
        </w:rPr>
        <w:t>and</w:t>
      </w:r>
      <w:r w:rsidR="00AD2C36" w:rsidRPr="001D3A34">
        <w:rPr>
          <w:rFonts w:ascii="Times New Roman" w:hAnsi="Times New Roman" w:cs="Times New Roman"/>
          <w:sz w:val="24"/>
          <w:szCs w:val="24"/>
        </w:rPr>
        <w:t xml:space="preserve"> has at least three members.</w:t>
      </w:r>
      <w:r w:rsidR="00AD2C36" w:rsidRPr="001D3A34">
        <w:rPr>
          <w:rStyle w:val="FootnoteReference"/>
          <w:rFonts w:ascii="Times New Roman" w:hAnsi="Times New Roman" w:cs="Times New Roman"/>
          <w:sz w:val="24"/>
          <w:szCs w:val="24"/>
        </w:rPr>
        <w:footnoteReference w:id="39"/>
      </w:r>
      <w:r w:rsidR="00AD2C36" w:rsidRPr="001D3A34">
        <w:rPr>
          <w:rFonts w:ascii="Times New Roman" w:hAnsi="Times New Roman" w:cs="Times New Roman"/>
          <w:sz w:val="24"/>
          <w:szCs w:val="24"/>
        </w:rPr>
        <w:t xml:space="preserve"> This is to aid the process of transparency in the accounting/auditing process of the company</w:t>
      </w:r>
      <w:r w:rsidR="00EB29B1" w:rsidRPr="001D3A34">
        <w:rPr>
          <w:rFonts w:ascii="Times New Roman" w:hAnsi="Times New Roman" w:cs="Times New Roman"/>
          <w:sz w:val="24"/>
          <w:szCs w:val="24"/>
        </w:rPr>
        <w:t xml:space="preserve">. Due to the aforementioned </w:t>
      </w:r>
      <w:r w:rsidR="00AD2C36" w:rsidRPr="001D3A34">
        <w:rPr>
          <w:rFonts w:ascii="Times New Roman" w:hAnsi="Times New Roman" w:cs="Times New Roman"/>
          <w:sz w:val="24"/>
          <w:szCs w:val="24"/>
        </w:rPr>
        <w:t>provisions</w:t>
      </w:r>
      <w:r w:rsidR="00EB29B1" w:rsidRPr="001D3A34">
        <w:rPr>
          <w:rFonts w:ascii="Times New Roman" w:hAnsi="Times New Roman" w:cs="Times New Roman"/>
          <w:sz w:val="24"/>
          <w:szCs w:val="24"/>
        </w:rPr>
        <w:t>,</w:t>
      </w:r>
      <w:r w:rsidR="00AD2C36" w:rsidRPr="001D3A34">
        <w:rPr>
          <w:rFonts w:ascii="Times New Roman" w:hAnsi="Times New Roman" w:cs="Times New Roman"/>
          <w:sz w:val="24"/>
          <w:szCs w:val="24"/>
        </w:rPr>
        <w:t xml:space="preserve"> the audit committee can check the activities of the company</w:t>
      </w:r>
      <w:r w:rsidR="00EB29B1" w:rsidRPr="001D3A34">
        <w:rPr>
          <w:rFonts w:ascii="Times New Roman" w:hAnsi="Times New Roman" w:cs="Times New Roman"/>
          <w:sz w:val="24"/>
          <w:szCs w:val="24"/>
        </w:rPr>
        <w:t xml:space="preserve"> and its officers </w:t>
      </w:r>
      <w:r w:rsidR="00AD2C36" w:rsidRPr="001D3A34">
        <w:rPr>
          <w:rFonts w:ascii="Times New Roman" w:hAnsi="Times New Roman" w:cs="Times New Roman"/>
          <w:sz w:val="24"/>
          <w:szCs w:val="24"/>
        </w:rPr>
        <w:t>including the executive directors</w:t>
      </w:r>
      <w:r w:rsidR="00EB29B1" w:rsidRPr="001D3A34">
        <w:rPr>
          <w:rFonts w:ascii="Times New Roman" w:hAnsi="Times New Roman" w:cs="Times New Roman"/>
          <w:sz w:val="24"/>
          <w:szCs w:val="24"/>
        </w:rPr>
        <w:t>,</w:t>
      </w:r>
      <w:r w:rsidR="00AD2C36" w:rsidRPr="001D3A34">
        <w:rPr>
          <w:rFonts w:ascii="Times New Roman" w:hAnsi="Times New Roman" w:cs="Times New Roman"/>
          <w:sz w:val="24"/>
          <w:szCs w:val="24"/>
        </w:rPr>
        <w:t xml:space="preserve"> for errors and fraudulent activities. </w:t>
      </w:r>
      <w:r w:rsidR="00194A7A" w:rsidRPr="001D3A34">
        <w:rPr>
          <w:rFonts w:ascii="Times New Roman" w:hAnsi="Times New Roman" w:cs="Times New Roman"/>
          <w:sz w:val="24"/>
          <w:szCs w:val="24"/>
        </w:rPr>
        <w:t>T</w:t>
      </w:r>
      <w:r w:rsidR="00AD2C36" w:rsidRPr="001D3A34">
        <w:rPr>
          <w:rFonts w:ascii="Times New Roman" w:hAnsi="Times New Roman" w:cs="Times New Roman"/>
          <w:sz w:val="24"/>
          <w:szCs w:val="24"/>
        </w:rPr>
        <w:t xml:space="preserve">he presence of independent directors on the audit committee increases trust in the financial information turned out by the committee, this is because independent directors are “independent” of the company and can make decisions without fear or </w:t>
      </w:r>
      <w:r w:rsidR="00A01FDF" w:rsidRPr="001D3A34">
        <w:rPr>
          <w:rFonts w:ascii="Times New Roman" w:hAnsi="Times New Roman" w:cs="Times New Roman"/>
          <w:sz w:val="24"/>
          <w:szCs w:val="24"/>
        </w:rPr>
        <w:t>favor</w:t>
      </w:r>
      <w:r w:rsidR="00AD2C36" w:rsidRPr="001D3A34">
        <w:rPr>
          <w:rFonts w:ascii="Times New Roman" w:hAnsi="Times New Roman" w:cs="Times New Roman"/>
          <w:sz w:val="24"/>
          <w:szCs w:val="24"/>
        </w:rPr>
        <w:t xml:space="preserve">. </w:t>
      </w:r>
    </w:p>
    <w:p w14:paraId="2B364965" w14:textId="77777777" w:rsidR="00AD2C36" w:rsidRPr="001D3A34" w:rsidRDefault="00194A7A" w:rsidP="00FE49DF">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From existing law and codes</w:t>
      </w:r>
      <w:r w:rsidR="00EB29B1" w:rsidRPr="001D3A34">
        <w:rPr>
          <w:rFonts w:ascii="Times New Roman" w:hAnsi="Times New Roman" w:cs="Times New Roman"/>
          <w:sz w:val="24"/>
          <w:szCs w:val="24"/>
        </w:rPr>
        <w:t>,</w:t>
      </w:r>
      <w:r w:rsidRPr="001D3A34">
        <w:rPr>
          <w:rFonts w:ascii="Times New Roman" w:hAnsi="Times New Roman" w:cs="Times New Roman"/>
          <w:sz w:val="24"/>
          <w:szCs w:val="24"/>
        </w:rPr>
        <w:t xml:space="preserve"> it is now established that t</w:t>
      </w:r>
      <w:r w:rsidR="00AD2C36" w:rsidRPr="001D3A34">
        <w:rPr>
          <w:rFonts w:ascii="Times New Roman" w:hAnsi="Times New Roman" w:cs="Times New Roman"/>
          <w:sz w:val="24"/>
          <w:szCs w:val="24"/>
        </w:rPr>
        <w:t>here are two categories of audit committees</w:t>
      </w:r>
      <w:r w:rsidRPr="001D3A34">
        <w:rPr>
          <w:rFonts w:ascii="Times New Roman" w:hAnsi="Times New Roman" w:cs="Times New Roman"/>
          <w:sz w:val="24"/>
          <w:szCs w:val="24"/>
        </w:rPr>
        <w:t xml:space="preserve"> recognized in Nigeria. T</w:t>
      </w:r>
      <w:r w:rsidR="003666CB" w:rsidRPr="001D3A34">
        <w:rPr>
          <w:rFonts w:ascii="Times New Roman" w:hAnsi="Times New Roman" w:cs="Times New Roman"/>
          <w:sz w:val="24"/>
          <w:szCs w:val="24"/>
        </w:rPr>
        <w:t>he first is the Statutory Audit C</w:t>
      </w:r>
      <w:r w:rsidR="00AD2C36" w:rsidRPr="001D3A34">
        <w:rPr>
          <w:rFonts w:ascii="Times New Roman" w:hAnsi="Times New Roman" w:cs="Times New Roman"/>
          <w:sz w:val="24"/>
          <w:szCs w:val="24"/>
        </w:rPr>
        <w:t xml:space="preserve">ommittee </w:t>
      </w:r>
      <w:r w:rsidR="00EB29B1" w:rsidRPr="001D3A34">
        <w:rPr>
          <w:rFonts w:ascii="Times New Roman" w:hAnsi="Times New Roman" w:cs="Times New Roman"/>
          <w:sz w:val="24"/>
          <w:szCs w:val="24"/>
        </w:rPr>
        <w:t xml:space="preserve">which is </w:t>
      </w:r>
      <w:r w:rsidR="00AD2C36" w:rsidRPr="001D3A34">
        <w:rPr>
          <w:rFonts w:ascii="Times New Roman" w:hAnsi="Times New Roman" w:cs="Times New Roman"/>
          <w:sz w:val="24"/>
          <w:szCs w:val="24"/>
        </w:rPr>
        <w:t>compulsory f</w:t>
      </w:r>
      <w:r w:rsidR="00EB29B1" w:rsidRPr="001D3A34">
        <w:rPr>
          <w:rFonts w:ascii="Times New Roman" w:hAnsi="Times New Roman" w:cs="Times New Roman"/>
          <w:sz w:val="24"/>
          <w:szCs w:val="24"/>
        </w:rPr>
        <w:t xml:space="preserve">or every company under the CAMA and it is sometimes </w:t>
      </w:r>
      <w:r w:rsidR="00AD2C36" w:rsidRPr="001D3A34">
        <w:rPr>
          <w:rFonts w:ascii="Times New Roman" w:hAnsi="Times New Roman" w:cs="Times New Roman"/>
          <w:sz w:val="24"/>
          <w:szCs w:val="24"/>
        </w:rPr>
        <w:t xml:space="preserve">referred to </w:t>
      </w:r>
      <w:r w:rsidR="003666CB" w:rsidRPr="001D3A34">
        <w:rPr>
          <w:rFonts w:ascii="Times New Roman" w:hAnsi="Times New Roman" w:cs="Times New Roman"/>
          <w:sz w:val="24"/>
          <w:szCs w:val="24"/>
        </w:rPr>
        <w:t>as the External Audit C</w:t>
      </w:r>
      <w:r w:rsidRPr="001D3A34">
        <w:rPr>
          <w:rFonts w:ascii="Times New Roman" w:hAnsi="Times New Roman" w:cs="Times New Roman"/>
          <w:sz w:val="24"/>
          <w:szCs w:val="24"/>
        </w:rPr>
        <w:t>ommittee. T</w:t>
      </w:r>
      <w:r w:rsidR="00AD2C36" w:rsidRPr="001D3A34">
        <w:rPr>
          <w:rFonts w:ascii="Times New Roman" w:hAnsi="Times New Roman" w:cs="Times New Roman"/>
          <w:sz w:val="24"/>
          <w:szCs w:val="24"/>
        </w:rPr>
        <w:t>he second category</w:t>
      </w:r>
      <w:r w:rsidR="00EB29B1" w:rsidRPr="001D3A34">
        <w:rPr>
          <w:rFonts w:ascii="Times New Roman" w:hAnsi="Times New Roman" w:cs="Times New Roman"/>
          <w:sz w:val="24"/>
          <w:szCs w:val="24"/>
        </w:rPr>
        <w:t xml:space="preserve"> of audit committee</w:t>
      </w:r>
      <w:r w:rsidR="003666CB" w:rsidRPr="001D3A34">
        <w:rPr>
          <w:rFonts w:ascii="Times New Roman" w:hAnsi="Times New Roman" w:cs="Times New Roman"/>
          <w:sz w:val="24"/>
          <w:szCs w:val="24"/>
        </w:rPr>
        <w:t xml:space="preserve"> is the Internal Audit C</w:t>
      </w:r>
      <w:r w:rsidR="00A308E3" w:rsidRPr="001D3A34">
        <w:rPr>
          <w:rFonts w:ascii="Times New Roman" w:hAnsi="Times New Roman" w:cs="Times New Roman"/>
          <w:sz w:val="24"/>
          <w:szCs w:val="24"/>
        </w:rPr>
        <w:t>ommittee</w:t>
      </w:r>
      <w:r w:rsidR="003666CB" w:rsidRPr="001D3A34">
        <w:rPr>
          <w:rFonts w:ascii="Times New Roman" w:hAnsi="Times New Roman" w:cs="Times New Roman"/>
          <w:sz w:val="24"/>
          <w:szCs w:val="24"/>
        </w:rPr>
        <w:t xml:space="preserve"> which</w:t>
      </w:r>
      <w:r w:rsidR="00A308E3" w:rsidRPr="001D3A34">
        <w:rPr>
          <w:rFonts w:ascii="Times New Roman" w:hAnsi="Times New Roman" w:cs="Times New Roman"/>
          <w:sz w:val="24"/>
          <w:szCs w:val="24"/>
        </w:rPr>
        <w:t xml:space="preserve"> </w:t>
      </w:r>
      <w:r w:rsidR="00EB29B1" w:rsidRPr="001D3A34">
        <w:rPr>
          <w:rFonts w:ascii="Times New Roman" w:hAnsi="Times New Roman" w:cs="Times New Roman"/>
          <w:sz w:val="24"/>
          <w:szCs w:val="24"/>
        </w:rPr>
        <w:t xml:space="preserve">is also </w:t>
      </w:r>
      <w:r w:rsidR="003666CB" w:rsidRPr="001D3A34">
        <w:rPr>
          <w:rFonts w:ascii="Times New Roman" w:hAnsi="Times New Roman" w:cs="Times New Roman"/>
          <w:sz w:val="24"/>
          <w:szCs w:val="24"/>
        </w:rPr>
        <w:t>called the Board Audit C</w:t>
      </w:r>
      <w:r w:rsidR="00AD2C36" w:rsidRPr="001D3A34">
        <w:rPr>
          <w:rFonts w:ascii="Times New Roman" w:hAnsi="Times New Roman" w:cs="Times New Roman"/>
          <w:sz w:val="24"/>
          <w:szCs w:val="24"/>
        </w:rPr>
        <w:t>ommittee</w:t>
      </w:r>
      <w:r w:rsidR="00EB29B1" w:rsidRPr="001D3A34">
        <w:rPr>
          <w:rFonts w:ascii="Times New Roman" w:hAnsi="Times New Roman" w:cs="Times New Roman"/>
          <w:sz w:val="24"/>
          <w:szCs w:val="24"/>
        </w:rPr>
        <w:t>. The i</w:t>
      </w:r>
      <w:r w:rsidR="003666CB" w:rsidRPr="001D3A34">
        <w:rPr>
          <w:rFonts w:ascii="Times New Roman" w:hAnsi="Times New Roman" w:cs="Times New Roman"/>
          <w:sz w:val="24"/>
          <w:szCs w:val="24"/>
        </w:rPr>
        <w:t>nternal or board audit committee has</w:t>
      </w:r>
      <w:r w:rsidR="00D80994" w:rsidRPr="001D3A34">
        <w:rPr>
          <w:rFonts w:ascii="Times New Roman" w:hAnsi="Times New Roman" w:cs="Times New Roman"/>
          <w:sz w:val="24"/>
          <w:szCs w:val="24"/>
        </w:rPr>
        <w:t xml:space="preserve"> been recommended by SEC Code</w:t>
      </w:r>
      <w:r w:rsidRPr="001D3A34">
        <w:rPr>
          <w:rFonts w:ascii="Times New Roman" w:hAnsi="Times New Roman" w:cs="Times New Roman"/>
          <w:sz w:val="24"/>
          <w:szCs w:val="24"/>
        </w:rPr>
        <w:t xml:space="preserve"> 2011, CBN Code 2014 and more </w:t>
      </w:r>
      <w:r w:rsidR="003F7425" w:rsidRPr="001D3A34">
        <w:rPr>
          <w:rFonts w:ascii="Times New Roman" w:hAnsi="Times New Roman" w:cs="Times New Roman"/>
          <w:sz w:val="24"/>
          <w:szCs w:val="24"/>
        </w:rPr>
        <w:t>recent</w:t>
      </w:r>
      <w:r w:rsidR="00EB29B1" w:rsidRPr="001D3A34">
        <w:rPr>
          <w:rFonts w:ascii="Times New Roman" w:hAnsi="Times New Roman" w:cs="Times New Roman"/>
          <w:sz w:val="24"/>
          <w:szCs w:val="24"/>
        </w:rPr>
        <w:t>ly the</w:t>
      </w:r>
      <w:r w:rsidR="00A308E3" w:rsidRPr="001D3A34">
        <w:rPr>
          <w:rFonts w:ascii="Times New Roman" w:hAnsi="Times New Roman" w:cs="Times New Roman"/>
          <w:sz w:val="24"/>
          <w:szCs w:val="24"/>
        </w:rPr>
        <w:t xml:space="preserve"> NCCG 2018</w:t>
      </w:r>
      <w:r w:rsidR="003F7425" w:rsidRPr="001D3A34">
        <w:rPr>
          <w:rFonts w:ascii="Times New Roman" w:hAnsi="Times New Roman" w:cs="Times New Roman"/>
          <w:sz w:val="24"/>
          <w:szCs w:val="24"/>
        </w:rPr>
        <w:t>.</w:t>
      </w:r>
      <w:r w:rsidR="00A308E3" w:rsidRPr="001D3A34">
        <w:rPr>
          <w:rFonts w:ascii="Times New Roman" w:hAnsi="Times New Roman" w:cs="Times New Roman"/>
          <w:sz w:val="24"/>
          <w:szCs w:val="24"/>
        </w:rPr>
        <w:t xml:space="preserve"> The CBN Code 2014 provides that t</w:t>
      </w:r>
      <w:r w:rsidR="00AD2C36" w:rsidRPr="001D3A34">
        <w:rPr>
          <w:rFonts w:ascii="Times New Roman" w:hAnsi="Times New Roman" w:cs="Times New Roman"/>
          <w:sz w:val="24"/>
          <w:szCs w:val="24"/>
        </w:rPr>
        <w:t xml:space="preserve">he internal board committee for banks and other financial institutions </w:t>
      </w:r>
      <w:r w:rsidR="00A308E3" w:rsidRPr="001D3A34">
        <w:rPr>
          <w:rFonts w:ascii="Times New Roman" w:hAnsi="Times New Roman" w:cs="Times New Roman"/>
          <w:sz w:val="24"/>
          <w:szCs w:val="24"/>
        </w:rPr>
        <w:t xml:space="preserve">is to </w:t>
      </w:r>
      <w:r w:rsidR="00AD2C36" w:rsidRPr="001D3A34">
        <w:rPr>
          <w:rFonts w:ascii="Times New Roman" w:hAnsi="Times New Roman" w:cs="Times New Roman"/>
          <w:sz w:val="24"/>
          <w:szCs w:val="24"/>
        </w:rPr>
        <w:t>be headed by Non-Executive Directors and must not include the chairman of the board</w:t>
      </w:r>
      <w:r w:rsidRPr="001D3A34">
        <w:rPr>
          <w:rFonts w:ascii="Times New Roman" w:hAnsi="Times New Roman" w:cs="Times New Roman"/>
          <w:sz w:val="24"/>
          <w:szCs w:val="24"/>
        </w:rPr>
        <w:t>.</w:t>
      </w:r>
      <w:r w:rsidR="00EB29B1" w:rsidRPr="001D3A34">
        <w:rPr>
          <w:rStyle w:val="FootnoteReference"/>
          <w:rFonts w:ascii="Times New Roman" w:hAnsi="Times New Roman" w:cs="Times New Roman"/>
          <w:sz w:val="24"/>
          <w:szCs w:val="24"/>
        </w:rPr>
        <w:footnoteReference w:id="40"/>
      </w:r>
      <w:r w:rsidRPr="001D3A34">
        <w:rPr>
          <w:rFonts w:ascii="Times New Roman" w:hAnsi="Times New Roman" w:cs="Times New Roman"/>
          <w:sz w:val="24"/>
          <w:szCs w:val="24"/>
        </w:rPr>
        <w:t xml:space="preserve"> </w:t>
      </w:r>
      <w:r w:rsidR="00A308E3" w:rsidRPr="001D3A34">
        <w:rPr>
          <w:rFonts w:ascii="Times New Roman" w:hAnsi="Times New Roman" w:cs="Times New Roman"/>
          <w:sz w:val="24"/>
          <w:szCs w:val="24"/>
        </w:rPr>
        <w:t xml:space="preserve">It is </w:t>
      </w:r>
      <w:r w:rsidR="00EB29B1" w:rsidRPr="001D3A34">
        <w:rPr>
          <w:rFonts w:ascii="Times New Roman" w:hAnsi="Times New Roman" w:cs="Times New Roman"/>
          <w:sz w:val="24"/>
          <w:szCs w:val="24"/>
        </w:rPr>
        <w:t xml:space="preserve">fast becoming the practice for a </w:t>
      </w:r>
      <w:r w:rsidR="008E642A" w:rsidRPr="001D3A34">
        <w:rPr>
          <w:rFonts w:ascii="Times New Roman" w:hAnsi="Times New Roman" w:cs="Times New Roman"/>
          <w:sz w:val="24"/>
          <w:szCs w:val="24"/>
        </w:rPr>
        <w:t xml:space="preserve">Nigerian </w:t>
      </w:r>
      <w:r w:rsidR="00EB29B1" w:rsidRPr="001D3A34">
        <w:rPr>
          <w:rFonts w:ascii="Times New Roman" w:hAnsi="Times New Roman" w:cs="Times New Roman"/>
          <w:sz w:val="24"/>
          <w:szCs w:val="24"/>
        </w:rPr>
        <w:t>company especially public companies</w:t>
      </w:r>
      <w:r w:rsidR="008E642A" w:rsidRPr="001D3A34">
        <w:rPr>
          <w:rFonts w:ascii="Times New Roman" w:hAnsi="Times New Roman" w:cs="Times New Roman"/>
          <w:sz w:val="24"/>
          <w:szCs w:val="24"/>
        </w:rPr>
        <w:t>,</w:t>
      </w:r>
      <w:r w:rsidR="00EB29B1" w:rsidRPr="001D3A34">
        <w:rPr>
          <w:rFonts w:ascii="Times New Roman" w:hAnsi="Times New Roman" w:cs="Times New Roman"/>
          <w:sz w:val="24"/>
          <w:szCs w:val="24"/>
        </w:rPr>
        <w:t xml:space="preserve"> to have</w:t>
      </w:r>
      <w:r w:rsidR="00A308E3" w:rsidRPr="001D3A34">
        <w:rPr>
          <w:rFonts w:ascii="Times New Roman" w:hAnsi="Times New Roman" w:cs="Times New Roman"/>
          <w:sz w:val="24"/>
          <w:szCs w:val="24"/>
        </w:rPr>
        <w:t xml:space="preserve"> a two t</w:t>
      </w:r>
      <w:r w:rsidR="008E642A" w:rsidRPr="001D3A34">
        <w:rPr>
          <w:rFonts w:ascii="Times New Roman" w:hAnsi="Times New Roman" w:cs="Times New Roman"/>
          <w:sz w:val="24"/>
          <w:szCs w:val="24"/>
        </w:rPr>
        <w:t>ier audit committee alongside</w:t>
      </w:r>
      <w:r w:rsidR="00A308E3" w:rsidRPr="001D3A34">
        <w:rPr>
          <w:rFonts w:ascii="Times New Roman" w:hAnsi="Times New Roman" w:cs="Times New Roman"/>
          <w:sz w:val="24"/>
          <w:szCs w:val="24"/>
        </w:rPr>
        <w:t xml:space="preserve"> </w:t>
      </w:r>
      <w:r w:rsidR="00AD2C36" w:rsidRPr="001D3A34">
        <w:rPr>
          <w:rFonts w:ascii="Times New Roman" w:hAnsi="Times New Roman" w:cs="Times New Roman"/>
          <w:sz w:val="24"/>
          <w:szCs w:val="24"/>
        </w:rPr>
        <w:t>independent auditors</w:t>
      </w:r>
      <w:r w:rsidR="008E642A" w:rsidRPr="001D3A34">
        <w:rPr>
          <w:rFonts w:ascii="Times New Roman" w:hAnsi="Times New Roman" w:cs="Times New Roman"/>
          <w:sz w:val="24"/>
          <w:szCs w:val="24"/>
        </w:rPr>
        <w:t>, It is believed that this</w:t>
      </w:r>
      <w:r w:rsidR="00AD2C36" w:rsidRPr="001D3A34">
        <w:rPr>
          <w:rFonts w:ascii="Times New Roman" w:hAnsi="Times New Roman" w:cs="Times New Roman"/>
          <w:sz w:val="24"/>
          <w:szCs w:val="24"/>
        </w:rPr>
        <w:t xml:space="preserve"> </w:t>
      </w:r>
      <w:r w:rsidR="00A308E3" w:rsidRPr="001D3A34">
        <w:rPr>
          <w:rFonts w:ascii="Times New Roman" w:hAnsi="Times New Roman" w:cs="Times New Roman"/>
          <w:sz w:val="24"/>
          <w:szCs w:val="24"/>
        </w:rPr>
        <w:t>will translate into h</w:t>
      </w:r>
      <w:r w:rsidR="00AD2C36" w:rsidRPr="001D3A34">
        <w:rPr>
          <w:rFonts w:ascii="Times New Roman" w:hAnsi="Times New Roman" w:cs="Times New Roman"/>
          <w:sz w:val="24"/>
          <w:szCs w:val="24"/>
        </w:rPr>
        <w:t>igher audit quality, improved risk management environment, and higher professional fees to be borne by the firm.</w:t>
      </w:r>
      <w:r w:rsidR="00AD2C36" w:rsidRPr="001D3A34">
        <w:rPr>
          <w:rStyle w:val="FootnoteReference"/>
          <w:rFonts w:ascii="Times New Roman" w:hAnsi="Times New Roman" w:cs="Times New Roman"/>
          <w:sz w:val="24"/>
          <w:szCs w:val="24"/>
        </w:rPr>
        <w:footnoteReference w:id="41"/>
      </w:r>
      <w:r w:rsidR="00AD2C36" w:rsidRPr="001D3A34">
        <w:rPr>
          <w:rFonts w:ascii="Times New Roman" w:hAnsi="Times New Roman" w:cs="Times New Roman"/>
          <w:sz w:val="24"/>
          <w:szCs w:val="24"/>
        </w:rPr>
        <w:t xml:space="preserve"> </w:t>
      </w:r>
      <w:r w:rsidR="00A308E3" w:rsidRPr="001D3A34">
        <w:rPr>
          <w:rFonts w:ascii="Times New Roman" w:hAnsi="Times New Roman" w:cs="Times New Roman"/>
          <w:sz w:val="24"/>
          <w:szCs w:val="24"/>
        </w:rPr>
        <w:t xml:space="preserve">It </w:t>
      </w:r>
      <w:r w:rsidR="00D840B2" w:rsidRPr="001D3A34">
        <w:rPr>
          <w:rFonts w:ascii="Times New Roman" w:hAnsi="Times New Roman" w:cs="Times New Roman"/>
          <w:sz w:val="24"/>
          <w:szCs w:val="24"/>
        </w:rPr>
        <w:t>is important to note as earlier mentioned, t</w:t>
      </w:r>
      <w:r w:rsidR="00A308E3" w:rsidRPr="001D3A34">
        <w:rPr>
          <w:rFonts w:ascii="Times New Roman" w:hAnsi="Times New Roman" w:cs="Times New Roman"/>
          <w:sz w:val="24"/>
          <w:szCs w:val="24"/>
        </w:rPr>
        <w:t xml:space="preserve">hat </w:t>
      </w:r>
      <w:r w:rsidR="00AD2C36" w:rsidRPr="001D3A34">
        <w:rPr>
          <w:rFonts w:ascii="Times New Roman" w:hAnsi="Times New Roman" w:cs="Times New Roman"/>
          <w:sz w:val="24"/>
          <w:szCs w:val="24"/>
        </w:rPr>
        <w:t>Section 359 of the CAMA</w:t>
      </w:r>
      <w:r w:rsidR="00D840B2" w:rsidRPr="001D3A34">
        <w:rPr>
          <w:rFonts w:ascii="Times New Roman" w:hAnsi="Times New Roman" w:cs="Times New Roman"/>
          <w:sz w:val="24"/>
          <w:szCs w:val="24"/>
        </w:rPr>
        <w:t xml:space="preserve"> only provides for one audit committee which is the statutory audit committee. It prescribes that the committee</w:t>
      </w:r>
      <w:r w:rsidR="00AD2C36" w:rsidRPr="001D3A34">
        <w:rPr>
          <w:rFonts w:ascii="Times New Roman" w:hAnsi="Times New Roman" w:cs="Times New Roman"/>
          <w:sz w:val="24"/>
          <w:szCs w:val="24"/>
        </w:rPr>
        <w:t xml:space="preserve"> be made up of an equal number (maximum of six) of representatives of shareholders and directors.  </w:t>
      </w:r>
    </w:p>
    <w:p w14:paraId="5CAA680E" w14:textId="77777777" w:rsidR="00CB0EB8" w:rsidRPr="001D3A34" w:rsidRDefault="00D840B2" w:rsidP="00FE49DF">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 xml:space="preserve">Onyabe </w:t>
      </w:r>
      <w:r w:rsidRPr="001D3A34">
        <w:rPr>
          <w:rFonts w:ascii="Times New Roman" w:hAnsi="Times New Roman" w:cs="Times New Roman"/>
          <w:i/>
          <w:sz w:val="24"/>
          <w:szCs w:val="24"/>
        </w:rPr>
        <w:t>et al</w:t>
      </w:r>
      <w:r w:rsidR="008E642A" w:rsidRPr="001D3A34">
        <w:rPr>
          <w:rFonts w:ascii="Times New Roman" w:hAnsi="Times New Roman" w:cs="Times New Roman"/>
          <w:sz w:val="24"/>
          <w:szCs w:val="24"/>
        </w:rPr>
        <w:t xml:space="preserve"> opine that </w:t>
      </w:r>
      <w:r w:rsidRPr="001D3A34">
        <w:rPr>
          <w:rFonts w:ascii="Times New Roman" w:hAnsi="Times New Roman" w:cs="Times New Roman"/>
          <w:sz w:val="24"/>
          <w:szCs w:val="24"/>
        </w:rPr>
        <w:t xml:space="preserve">audit </w:t>
      </w:r>
      <w:r w:rsidR="00AD2C36" w:rsidRPr="001D3A34">
        <w:rPr>
          <w:rFonts w:ascii="Times New Roman" w:hAnsi="Times New Roman" w:cs="Times New Roman"/>
          <w:sz w:val="24"/>
          <w:szCs w:val="24"/>
        </w:rPr>
        <w:t>committee tenure has no significant effect on the quality of audit reports and the general effectiveness of the committee.</w:t>
      </w:r>
      <w:r w:rsidR="00AD2C36" w:rsidRPr="001D3A34">
        <w:rPr>
          <w:rStyle w:val="FootnoteReference"/>
          <w:rFonts w:ascii="Times New Roman" w:hAnsi="Times New Roman" w:cs="Times New Roman"/>
          <w:sz w:val="24"/>
          <w:szCs w:val="24"/>
        </w:rPr>
        <w:footnoteReference w:id="42"/>
      </w:r>
      <w:r w:rsidR="00AD2C36" w:rsidRPr="001D3A34">
        <w:rPr>
          <w:rFonts w:ascii="Times New Roman" w:hAnsi="Times New Roman" w:cs="Times New Roman"/>
          <w:sz w:val="24"/>
          <w:szCs w:val="24"/>
        </w:rPr>
        <w:t xml:space="preserve"> Drawing a parallel between tenure and audit committee fees, Schrader obse</w:t>
      </w:r>
      <w:r w:rsidRPr="001D3A34">
        <w:rPr>
          <w:rFonts w:ascii="Times New Roman" w:hAnsi="Times New Roman" w:cs="Times New Roman"/>
          <w:sz w:val="24"/>
          <w:szCs w:val="24"/>
        </w:rPr>
        <w:t xml:space="preserve">rved positive direct correlation, </w:t>
      </w:r>
      <w:r w:rsidR="00AD2C36" w:rsidRPr="001D3A34">
        <w:rPr>
          <w:rFonts w:ascii="Times New Roman" w:hAnsi="Times New Roman" w:cs="Times New Roman"/>
          <w:sz w:val="24"/>
          <w:szCs w:val="24"/>
        </w:rPr>
        <w:t>suggesting that the effectiveness of the audit committee has a link to the tenure of its members</w:t>
      </w:r>
      <w:r w:rsidR="00ED3193" w:rsidRPr="001D3A34">
        <w:rPr>
          <w:rFonts w:ascii="Times New Roman" w:hAnsi="Times New Roman" w:cs="Times New Roman"/>
          <w:sz w:val="24"/>
          <w:szCs w:val="24"/>
        </w:rPr>
        <w:t xml:space="preserve">. The foregoing disparity notwithstanding, </w:t>
      </w:r>
      <w:r w:rsidR="00117AEA" w:rsidRPr="001D3A34">
        <w:rPr>
          <w:rFonts w:ascii="Times New Roman" w:hAnsi="Times New Roman" w:cs="Times New Roman"/>
          <w:sz w:val="24"/>
          <w:szCs w:val="24"/>
        </w:rPr>
        <w:t>Ghafran</w:t>
      </w:r>
      <w:r w:rsidR="00B170EA" w:rsidRPr="001D3A34">
        <w:rPr>
          <w:rFonts w:ascii="Times New Roman" w:hAnsi="Times New Roman" w:cs="Times New Roman"/>
          <w:sz w:val="24"/>
          <w:szCs w:val="24"/>
        </w:rPr>
        <w:t xml:space="preserve"> and Yasmin</w:t>
      </w:r>
      <w:r w:rsidR="00117AEA" w:rsidRPr="001D3A34">
        <w:rPr>
          <w:rFonts w:ascii="Times New Roman" w:hAnsi="Times New Roman" w:cs="Times New Roman"/>
          <w:sz w:val="24"/>
          <w:szCs w:val="24"/>
        </w:rPr>
        <w:t xml:space="preserve"> recommend </w:t>
      </w:r>
      <w:r w:rsidR="00ED3193" w:rsidRPr="001D3A34">
        <w:rPr>
          <w:rFonts w:ascii="Times New Roman" w:hAnsi="Times New Roman" w:cs="Times New Roman"/>
          <w:sz w:val="24"/>
          <w:szCs w:val="24"/>
        </w:rPr>
        <w:t xml:space="preserve">that to achieve a more effective audit </w:t>
      </w:r>
      <w:r w:rsidR="00B170EA" w:rsidRPr="001D3A34">
        <w:rPr>
          <w:rFonts w:ascii="Times New Roman" w:hAnsi="Times New Roman" w:cs="Times New Roman"/>
          <w:sz w:val="24"/>
          <w:szCs w:val="24"/>
        </w:rPr>
        <w:t>committee;</w:t>
      </w:r>
      <w:r w:rsidR="00ED3193" w:rsidRPr="001D3A34">
        <w:rPr>
          <w:rFonts w:ascii="Times New Roman" w:hAnsi="Times New Roman" w:cs="Times New Roman"/>
          <w:sz w:val="24"/>
          <w:szCs w:val="24"/>
        </w:rPr>
        <w:t xml:space="preserve"> the</w:t>
      </w:r>
      <w:r w:rsidR="00AD2C36" w:rsidRPr="001D3A34">
        <w:rPr>
          <w:rFonts w:ascii="Times New Roman" w:hAnsi="Times New Roman" w:cs="Times New Roman"/>
          <w:sz w:val="24"/>
          <w:szCs w:val="24"/>
        </w:rPr>
        <w:t xml:space="preserve"> committee </w:t>
      </w:r>
      <w:r w:rsidR="00117AEA" w:rsidRPr="001D3A34">
        <w:rPr>
          <w:rFonts w:ascii="Times New Roman" w:hAnsi="Times New Roman" w:cs="Times New Roman"/>
          <w:sz w:val="24"/>
          <w:szCs w:val="24"/>
        </w:rPr>
        <w:t xml:space="preserve">should </w:t>
      </w:r>
      <w:r w:rsidR="00AD2C36" w:rsidRPr="001D3A34">
        <w:rPr>
          <w:rFonts w:ascii="Times New Roman" w:hAnsi="Times New Roman" w:cs="Times New Roman"/>
          <w:sz w:val="24"/>
          <w:szCs w:val="24"/>
        </w:rPr>
        <w:t>work with management to ensure that a significant negative association that results in delays and lag periods in financial reporting timeliness is eli</w:t>
      </w:r>
      <w:r w:rsidR="00117AEA" w:rsidRPr="001D3A34">
        <w:rPr>
          <w:rFonts w:ascii="Times New Roman" w:hAnsi="Times New Roman" w:cs="Times New Roman"/>
          <w:sz w:val="24"/>
          <w:szCs w:val="24"/>
        </w:rPr>
        <w:t>minated</w:t>
      </w:r>
      <w:r w:rsidR="00AD2C36" w:rsidRPr="001D3A34">
        <w:rPr>
          <w:rFonts w:ascii="Times New Roman" w:hAnsi="Times New Roman" w:cs="Times New Roman"/>
          <w:sz w:val="24"/>
          <w:szCs w:val="24"/>
        </w:rPr>
        <w:t>.</w:t>
      </w:r>
      <w:r w:rsidR="00AD2C36" w:rsidRPr="001D3A34">
        <w:rPr>
          <w:rStyle w:val="FootnoteReference"/>
          <w:rFonts w:ascii="Times New Roman" w:hAnsi="Times New Roman" w:cs="Times New Roman"/>
          <w:sz w:val="24"/>
          <w:szCs w:val="24"/>
        </w:rPr>
        <w:footnoteReference w:id="43"/>
      </w:r>
      <w:r w:rsidR="00AD2C36" w:rsidRPr="001D3A34">
        <w:rPr>
          <w:rFonts w:ascii="Times New Roman" w:hAnsi="Times New Roman" w:cs="Times New Roman"/>
          <w:sz w:val="24"/>
          <w:szCs w:val="24"/>
        </w:rPr>
        <w:t xml:space="preserve"> </w:t>
      </w:r>
    </w:p>
    <w:p w14:paraId="1066BC0D" w14:textId="77777777" w:rsidR="00ED3193" w:rsidRPr="001D3A34" w:rsidRDefault="00117AEA" w:rsidP="00FE49DF">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 xml:space="preserve"> </w:t>
      </w:r>
      <w:r w:rsidR="00DC519E" w:rsidRPr="001D3A34">
        <w:rPr>
          <w:rFonts w:ascii="Times New Roman" w:hAnsi="Times New Roman" w:cs="Times New Roman"/>
          <w:sz w:val="24"/>
          <w:szCs w:val="24"/>
        </w:rPr>
        <w:t>T</w:t>
      </w:r>
      <w:r w:rsidR="00AD2C36" w:rsidRPr="001D3A34">
        <w:rPr>
          <w:rFonts w:ascii="Times New Roman" w:hAnsi="Times New Roman" w:cs="Times New Roman"/>
          <w:sz w:val="24"/>
          <w:szCs w:val="24"/>
        </w:rPr>
        <w:t>he Financial Reporting Council of Nigeria maintains that for consistency and reliability of</w:t>
      </w:r>
      <w:r w:rsidR="00ED3193" w:rsidRPr="001D3A34">
        <w:rPr>
          <w:rFonts w:ascii="Times New Roman" w:hAnsi="Times New Roman" w:cs="Times New Roman"/>
          <w:sz w:val="24"/>
          <w:szCs w:val="24"/>
        </w:rPr>
        <w:t xml:space="preserve"> financial statements </w:t>
      </w:r>
      <w:r w:rsidR="00AD2C36" w:rsidRPr="001D3A34">
        <w:rPr>
          <w:rFonts w:ascii="Times New Roman" w:hAnsi="Times New Roman" w:cs="Times New Roman"/>
          <w:sz w:val="24"/>
          <w:szCs w:val="24"/>
        </w:rPr>
        <w:t xml:space="preserve">and other documents of a financial nature, </w:t>
      </w:r>
      <w:r w:rsidR="00C63B1C" w:rsidRPr="001D3A34">
        <w:rPr>
          <w:rFonts w:ascii="Times New Roman" w:hAnsi="Times New Roman" w:cs="Times New Roman"/>
          <w:sz w:val="24"/>
          <w:szCs w:val="24"/>
        </w:rPr>
        <w:t xml:space="preserve">the Chairman </w:t>
      </w:r>
      <w:r w:rsidR="00AD2C36" w:rsidRPr="001D3A34">
        <w:rPr>
          <w:rFonts w:ascii="Times New Roman" w:hAnsi="Times New Roman" w:cs="Times New Roman"/>
          <w:sz w:val="24"/>
          <w:szCs w:val="24"/>
        </w:rPr>
        <w:t>of the audit committee must</w:t>
      </w:r>
      <w:r w:rsidR="00EB1F32" w:rsidRPr="001D3A34">
        <w:rPr>
          <w:rFonts w:ascii="Times New Roman" w:hAnsi="Times New Roman" w:cs="Times New Roman"/>
          <w:sz w:val="24"/>
          <w:szCs w:val="24"/>
        </w:rPr>
        <w:t xml:space="preserve"> </w:t>
      </w:r>
      <w:r w:rsidR="00AE0C7A" w:rsidRPr="001D3A34">
        <w:rPr>
          <w:rFonts w:ascii="Times New Roman" w:hAnsi="Times New Roman" w:cs="Times New Roman"/>
          <w:sz w:val="24"/>
          <w:szCs w:val="24"/>
        </w:rPr>
        <w:t>possess</w:t>
      </w:r>
      <w:r w:rsidR="00AD2C36" w:rsidRPr="001D3A34">
        <w:rPr>
          <w:rFonts w:ascii="Times New Roman" w:hAnsi="Times New Roman" w:cs="Times New Roman"/>
          <w:sz w:val="24"/>
          <w:szCs w:val="24"/>
        </w:rPr>
        <w:t xml:space="preserve"> membership of </w:t>
      </w:r>
      <w:r w:rsidR="00307170" w:rsidRPr="001D3A34">
        <w:rPr>
          <w:rFonts w:ascii="Times New Roman" w:hAnsi="Times New Roman" w:cs="Times New Roman"/>
          <w:sz w:val="24"/>
          <w:szCs w:val="24"/>
        </w:rPr>
        <w:t xml:space="preserve">a </w:t>
      </w:r>
      <w:r w:rsidR="00AD2C36" w:rsidRPr="001D3A34">
        <w:rPr>
          <w:rFonts w:ascii="Times New Roman" w:hAnsi="Times New Roman" w:cs="Times New Roman"/>
          <w:sz w:val="24"/>
          <w:szCs w:val="24"/>
        </w:rPr>
        <w:t>professional accounting body in Nigeria.</w:t>
      </w:r>
      <w:r w:rsidR="00AD2C36" w:rsidRPr="001D3A34">
        <w:rPr>
          <w:rStyle w:val="FootnoteReference"/>
          <w:rFonts w:ascii="Times New Roman" w:hAnsi="Times New Roman" w:cs="Times New Roman"/>
          <w:sz w:val="24"/>
          <w:szCs w:val="24"/>
        </w:rPr>
        <w:footnoteReference w:id="44"/>
      </w:r>
      <w:r w:rsidR="00C63B1C" w:rsidRPr="001D3A34">
        <w:rPr>
          <w:rFonts w:ascii="Times New Roman" w:hAnsi="Times New Roman" w:cs="Times New Roman"/>
          <w:sz w:val="24"/>
          <w:szCs w:val="24"/>
        </w:rPr>
        <w:t xml:space="preserve"> </w:t>
      </w:r>
      <w:r w:rsidR="00ED3193" w:rsidRPr="001D3A34">
        <w:rPr>
          <w:rFonts w:ascii="Times New Roman" w:hAnsi="Times New Roman" w:cs="Times New Roman"/>
          <w:sz w:val="24"/>
          <w:szCs w:val="24"/>
        </w:rPr>
        <w:t xml:space="preserve">This paper </w:t>
      </w:r>
      <w:r w:rsidR="00AE0C7A" w:rsidRPr="001D3A34">
        <w:rPr>
          <w:rFonts w:ascii="Times New Roman" w:hAnsi="Times New Roman" w:cs="Times New Roman"/>
          <w:sz w:val="24"/>
          <w:szCs w:val="24"/>
        </w:rPr>
        <w:t xml:space="preserve">however </w:t>
      </w:r>
      <w:r w:rsidR="00ED3193" w:rsidRPr="001D3A34">
        <w:rPr>
          <w:rFonts w:ascii="Times New Roman" w:hAnsi="Times New Roman" w:cs="Times New Roman"/>
          <w:sz w:val="24"/>
          <w:szCs w:val="24"/>
        </w:rPr>
        <w:t>aligns with the view of</w:t>
      </w:r>
      <w:r w:rsidR="00ED3193" w:rsidRPr="001D3A34">
        <w:rPr>
          <w:rFonts w:ascii="Times New Roman" w:hAnsi="Times New Roman" w:cs="Times New Roman"/>
          <w:b/>
          <w:sz w:val="24"/>
          <w:szCs w:val="24"/>
        </w:rPr>
        <w:t xml:space="preserve"> </w:t>
      </w:r>
      <w:r w:rsidR="005716DD" w:rsidRPr="001D3A34">
        <w:rPr>
          <w:rFonts w:ascii="Times New Roman" w:hAnsi="Times New Roman" w:cs="Times New Roman"/>
          <w:sz w:val="24"/>
          <w:szCs w:val="24"/>
        </w:rPr>
        <w:t>Krishnan;</w:t>
      </w:r>
      <w:r w:rsidR="00AE0C7A" w:rsidRPr="001D3A34">
        <w:rPr>
          <w:rFonts w:ascii="Times New Roman" w:hAnsi="Times New Roman" w:cs="Times New Roman"/>
          <w:sz w:val="24"/>
          <w:szCs w:val="24"/>
        </w:rPr>
        <w:t xml:space="preserve"> that</w:t>
      </w:r>
      <w:r w:rsidR="00ED3193" w:rsidRPr="001D3A34">
        <w:rPr>
          <w:rFonts w:ascii="Times New Roman" w:hAnsi="Times New Roman" w:cs="Times New Roman"/>
          <w:sz w:val="24"/>
          <w:szCs w:val="24"/>
        </w:rPr>
        <w:t xml:space="preserve"> </w:t>
      </w:r>
      <w:r w:rsidR="00AD2C36" w:rsidRPr="001D3A34">
        <w:rPr>
          <w:rFonts w:ascii="Times New Roman" w:hAnsi="Times New Roman" w:cs="Times New Roman"/>
          <w:sz w:val="24"/>
          <w:szCs w:val="24"/>
        </w:rPr>
        <w:t xml:space="preserve">appointment </w:t>
      </w:r>
      <w:r w:rsidR="00CD3DE7" w:rsidRPr="001D3A34">
        <w:rPr>
          <w:rFonts w:ascii="Times New Roman" w:hAnsi="Times New Roman" w:cs="Times New Roman"/>
          <w:sz w:val="24"/>
          <w:szCs w:val="24"/>
        </w:rPr>
        <w:t>of experts i</w:t>
      </w:r>
      <w:r w:rsidR="00AE0C7A" w:rsidRPr="001D3A34">
        <w:rPr>
          <w:rFonts w:ascii="Times New Roman" w:hAnsi="Times New Roman" w:cs="Times New Roman"/>
          <w:sz w:val="24"/>
          <w:szCs w:val="24"/>
        </w:rPr>
        <w:t>nto audit committee</w:t>
      </w:r>
      <w:r w:rsidR="00AD2C36" w:rsidRPr="001D3A34">
        <w:rPr>
          <w:rFonts w:ascii="Times New Roman" w:hAnsi="Times New Roman" w:cs="Times New Roman"/>
          <w:sz w:val="24"/>
          <w:szCs w:val="24"/>
        </w:rPr>
        <w:t xml:space="preserve"> </w:t>
      </w:r>
      <w:r w:rsidR="00ED3193" w:rsidRPr="001D3A34">
        <w:rPr>
          <w:rFonts w:ascii="Times New Roman" w:hAnsi="Times New Roman" w:cs="Times New Roman"/>
          <w:sz w:val="24"/>
          <w:szCs w:val="24"/>
        </w:rPr>
        <w:t>is more likely to enhance</w:t>
      </w:r>
      <w:r w:rsidR="00AE0C7A" w:rsidRPr="001D3A34">
        <w:rPr>
          <w:rFonts w:ascii="Times New Roman" w:hAnsi="Times New Roman" w:cs="Times New Roman"/>
          <w:sz w:val="24"/>
          <w:szCs w:val="24"/>
        </w:rPr>
        <w:t xml:space="preserve"> monitoring.</w:t>
      </w:r>
      <w:r w:rsidR="00CD3DE7" w:rsidRPr="001D3A34">
        <w:rPr>
          <w:rStyle w:val="FootnoteReference"/>
          <w:rFonts w:ascii="Times New Roman" w:hAnsi="Times New Roman" w:cs="Times New Roman"/>
          <w:sz w:val="24"/>
          <w:szCs w:val="24"/>
        </w:rPr>
        <w:footnoteReference w:id="45"/>
      </w:r>
      <w:r w:rsidR="00AE0C7A" w:rsidRPr="001D3A34">
        <w:rPr>
          <w:rFonts w:ascii="Times New Roman" w:hAnsi="Times New Roman" w:cs="Times New Roman"/>
          <w:sz w:val="24"/>
          <w:szCs w:val="24"/>
        </w:rPr>
        <w:t xml:space="preserve"> Furthermore</w:t>
      </w:r>
      <w:r w:rsidR="00AD2C36" w:rsidRPr="001D3A34">
        <w:rPr>
          <w:rFonts w:ascii="Times New Roman" w:hAnsi="Times New Roman" w:cs="Times New Roman"/>
          <w:sz w:val="24"/>
          <w:szCs w:val="24"/>
        </w:rPr>
        <w:t xml:space="preserve"> </w:t>
      </w:r>
      <w:r w:rsidR="00AE0C7A" w:rsidRPr="001D3A34">
        <w:rPr>
          <w:rFonts w:ascii="Times New Roman" w:hAnsi="Times New Roman" w:cs="Times New Roman"/>
          <w:sz w:val="24"/>
          <w:szCs w:val="24"/>
        </w:rPr>
        <w:t>that it signals</w:t>
      </w:r>
      <w:r w:rsidR="00ED3193" w:rsidRPr="001D3A34">
        <w:rPr>
          <w:rFonts w:ascii="Times New Roman" w:hAnsi="Times New Roman" w:cs="Times New Roman"/>
          <w:sz w:val="24"/>
          <w:szCs w:val="24"/>
        </w:rPr>
        <w:t xml:space="preserve"> that </w:t>
      </w:r>
      <w:r w:rsidR="00AD2C36" w:rsidRPr="001D3A34">
        <w:rPr>
          <w:rFonts w:ascii="Times New Roman" w:hAnsi="Times New Roman" w:cs="Times New Roman"/>
          <w:sz w:val="24"/>
          <w:szCs w:val="24"/>
        </w:rPr>
        <w:t>investors are likely to perceive the firm as cre</w:t>
      </w:r>
      <w:r w:rsidR="00AE0C7A" w:rsidRPr="001D3A34">
        <w:rPr>
          <w:rFonts w:ascii="Times New Roman" w:hAnsi="Times New Roman" w:cs="Times New Roman"/>
          <w:sz w:val="24"/>
          <w:szCs w:val="24"/>
        </w:rPr>
        <w:t>dible</w:t>
      </w:r>
      <w:r w:rsidR="00AD2C36" w:rsidRPr="001D3A34">
        <w:rPr>
          <w:rFonts w:ascii="Times New Roman" w:hAnsi="Times New Roman" w:cs="Times New Roman"/>
          <w:sz w:val="24"/>
          <w:szCs w:val="24"/>
        </w:rPr>
        <w:t xml:space="preserve"> and serious in its commitment to disclosure </w:t>
      </w:r>
      <w:r w:rsidR="00ED3193" w:rsidRPr="001D3A34">
        <w:rPr>
          <w:rFonts w:ascii="Times New Roman" w:hAnsi="Times New Roman" w:cs="Times New Roman"/>
          <w:sz w:val="24"/>
          <w:szCs w:val="24"/>
        </w:rPr>
        <w:t xml:space="preserve">of </w:t>
      </w:r>
      <w:r w:rsidR="00AD2C36" w:rsidRPr="001D3A34">
        <w:rPr>
          <w:rFonts w:ascii="Times New Roman" w:hAnsi="Times New Roman" w:cs="Times New Roman"/>
          <w:sz w:val="24"/>
          <w:szCs w:val="24"/>
        </w:rPr>
        <w:t>quality information necessary for investments and policymaking</w:t>
      </w:r>
      <w:r w:rsidR="005432E6" w:rsidRPr="001D3A34">
        <w:rPr>
          <w:rFonts w:ascii="Times New Roman" w:hAnsi="Times New Roman" w:cs="Times New Roman"/>
          <w:sz w:val="24"/>
          <w:szCs w:val="24"/>
        </w:rPr>
        <w:t>.</w:t>
      </w:r>
      <w:r w:rsidR="00AD2C36" w:rsidRPr="001D3A34">
        <w:rPr>
          <w:rStyle w:val="FootnoteReference"/>
          <w:rFonts w:ascii="Times New Roman" w:hAnsi="Times New Roman" w:cs="Times New Roman"/>
          <w:sz w:val="24"/>
          <w:szCs w:val="24"/>
        </w:rPr>
        <w:footnoteReference w:id="46"/>
      </w:r>
    </w:p>
    <w:p w14:paraId="504905D4" w14:textId="4CC517BF" w:rsidR="00AD2C36" w:rsidRPr="00FE49DF" w:rsidRDefault="00FE49DF" w:rsidP="00FE49DF">
      <w:pPr>
        <w:pStyle w:val="NoSpacing"/>
        <w:jc w:val="both"/>
        <w:rPr>
          <w:rFonts w:ascii="Times New Roman" w:hAnsi="Times New Roman" w:cs="Times New Roman"/>
          <w:b/>
          <w:bCs/>
          <w:sz w:val="24"/>
          <w:szCs w:val="24"/>
        </w:rPr>
      </w:pPr>
      <w:r w:rsidRPr="00FE49DF">
        <w:rPr>
          <w:rFonts w:ascii="Times New Roman" w:hAnsi="Times New Roman" w:cs="Times New Roman"/>
          <w:b/>
          <w:bCs/>
          <w:sz w:val="24"/>
          <w:szCs w:val="24"/>
        </w:rPr>
        <w:t>Audit Committee Responsibilities</w:t>
      </w:r>
    </w:p>
    <w:p w14:paraId="1C717E51" w14:textId="30CD0E4D" w:rsidR="00AD2C36" w:rsidRPr="00FE49DF" w:rsidRDefault="00AD2C36" w:rsidP="00FE49DF">
      <w:pPr>
        <w:pStyle w:val="NoSpacing"/>
        <w:jc w:val="both"/>
        <w:rPr>
          <w:rFonts w:ascii="Times New Roman" w:hAnsi="Times New Roman" w:cs="Times New Roman"/>
          <w:sz w:val="24"/>
          <w:szCs w:val="24"/>
        </w:rPr>
      </w:pPr>
      <w:r w:rsidRPr="00FE49DF">
        <w:rPr>
          <w:rFonts w:ascii="Times New Roman" w:hAnsi="Times New Roman" w:cs="Times New Roman"/>
          <w:sz w:val="24"/>
          <w:szCs w:val="24"/>
        </w:rPr>
        <w:t xml:space="preserve">The role of audit </w:t>
      </w:r>
      <w:r w:rsidR="00554D92" w:rsidRPr="00FE49DF">
        <w:rPr>
          <w:rFonts w:ascii="Times New Roman" w:hAnsi="Times New Roman" w:cs="Times New Roman"/>
          <w:sz w:val="24"/>
          <w:szCs w:val="24"/>
        </w:rPr>
        <w:t>committees in the monitoring</w:t>
      </w:r>
      <w:r w:rsidRPr="00FE49DF">
        <w:rPr>
          <w:rFonts w:ascii="Times New Roman" w:hAnsi="Times New Roman" w:cs="Times New Roman"/>
          <w:sz w:val="24"/>
          <w:szCs w:val="24"/>
        </w:rPr>
        <w:t xml:space="preserve"> financial reporting of a firm’s business is of concern to the public, </w:t>
      </w:r>
      <w:r w:rsidR="00FE49DF" w:rsidRPr="00FE49DF">
        <w:rPr>
          <w:rFonts w:ascii="Times New Roman" w:hAnsi="Times New Roman" w:cs="Times New Roman"/>
          <w:sz w:val="24"/>
          <w:szCs w:val="24"/>
        </w:rPr>
        <w:t>regulators,</w:t>
      </w:r>
      <w:r w:rsidRPr="00FE49DF">
        <w:rPr>
          <w:rFonts w:ascii="Times New Roman" w:hAnsi="Times New Roman" w:cs="Times New Roman"/>
          <w:sz w:val="24"/>
          <w:szCs w:val="24"/>
        </w:rPr>
        <w:t xml:space="preserve"> and investors.</w:t>
      </w:r>
      <w:r w:rsidRPr="00FE49DF">
        <w:rPr>
          <w:rStyle w:val="FootnoteReference"/>
          <w:rFonts w:ascii="Times New Roman" w:hAnsi="Times New Roman" w:cs="Times New Roman"/>
          <w:sz w:val="24"/>
          <w:szCs w:val="24"/>
        </w:rPr>
        <w:footnoteReference w:id="47"/>
      </w:r>
      <w:r w:rsidRPr="00FE49DF">
        <w:rPr>
          <w:rFonts w:ascii="Times New Roman" w:hAnsi="Times New Roman" w:cs="Times New Roman"/>
          <w:sz w:val="24"/>
          <w:szCs w:val="24"/>
        </w:rPr>
        <w:t xml:space="preserve"> Audit committees are set up to forestall the occurrence of anomalies in corporate governance, thus protecting the reputation of firms and interests of various stakeholder groups. They achieve this by questioning management’s financial judgments, probing every project and program to determine the appropriateness of budgets and allocations</w:t>
      </w:r>
      <w:r w:rsidR="00CD3DE7" w:rsidRPr="00FE49DF">
        <w:rPr>
          <w:rFonts w:ascii="Times New Roman" w:hAnsi="Times New Roman" w:cs="Times New Roman"/>
          <w:sz w:val="24"/>
          <w:szCs w:val="24"/>
        </w:rPr>
        <w:t>.</w:t>
      </w:r>
      <w:r w:rsidRPr="00FE49DF">
        <w:rPr>
          <w:rStyle w:val="FootnoteReference"/>
          <w:rFonts w:ascii="Times New Roman" w:hAnsi="Times New Roman" w:cs="Times New Roman"/>
          <w:sz w:val="24"/>
          <w:szCs w:val="24"/>
        </w:rPr>
        <w:footnoteReference w:id="48"/>
      </w:r>
      <w:r w:rsidRPr="00FE49DF">
        <w:rPr>
          <w:rFonts w:ascii="Times New Roman" w:hAnsi="Times New Roman" w:cs="Times New Roman"/>
          <w:sz w:val="24"/>
          <w:szCs w:val="24"/>
        </w:rPr>
        <w:t xml:space="preserve"> </w:t>
      </w:r>
    </w:p>
    <w:p w14:paraId="4907BD45" w14:textId="77777777" w:rsidR="00161249" w:rsidRPr="001D3A34" w:rsidRDefault="00AD2C36" w:rsidP="00FE49DF">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Audit committees perform the function of whistle-blowers in their drive to ensure that financial disclosures are made and resolved using internal mechanisms without the probability of reporting internal misconducts externally.</w:t>
      </w:r>
      <w:r w:rsidRPr="001D3A34">
        <w:rPr>
          <w:rStyle w:val="FootnoteReference"/>
          <w:rFonts w:ascii="Times New Roman" w:hAnsi="Times New Roman" w:cs="Times New Roman"/>
          <w:sz w:val="24"/>
          <w:szCs w:val="24"/>
        </w:rPr>
        <w:footnoteReference w:id="49"/>
      </w:r>
      <w:r w:rsidRPr="001D3A34">
        <w:rPr>
          <w:rFonts w:ascii="Times New Roman" w:hAnsi="Times New Roman" w:cs="Times New Roman"/>
          <w:sz w:val="24"/>
          <w:szCs w:val="24"/>
        </w:rPr>
        <w:t xml:space="preserve"> However, there is an overlapping function as audit committees perform the function of enterprise risk management, especially in adequately depicting and reporting financial valuations, estimates and other accounting inputs of businesses.</w:t>
      </w:r>
      <w:r w:rsidRPr="001D3A34">
        <w:rPr>
          <w:rStyle w:val="FootnoteReference"/>
          <w:rFonts w:ascii="Times New Roman" w:hAnsi="Times New Roman" w:cs="Times New Roman"/>
          <w:sz w:val="24"/>
          <w:szCs w:val="24"/>
        </w:rPr>
        <w:footnoteReference w:id="50"/>
      </w:r>
      <w:r w:rsidRPr="001D3A34">
        <w:rPr>
          <w:rFonts w:ascii="Times New Roman" w:hAnsi="Times New Roman" w:cs="Times New Roman"/>
          <w:sz w:val="24"/>
          <w:szCs w:val="24"/>
        </w:rPr>
        <w:t xml:space="preserve"> Other duties include integrated reporting of sustainability information to ensure harmony with other relevant internal data.</w:t>
      </w:r>
      <w:r w:rsidRPr="001D3A34">
        <w:rPr>
          <w:rStyle w:val="FootnoteReference"/>
          <w:rFonts w:ascii="Times New Roman" w:hAnsi="Times New Roman" w:cs="Times New Roman"/>
          <w:sz w:val="24"/>
          <w:szCs w:val="24"/>
        </w:rPr>
        <w:footnoteReference w:id="51"/>
      </w:r>
      <w:r w:rsidR="00583135" w:rsidRPr="001D3A34">
        <w:rPr>
          <w:rFonts w:ascii="Times New Roman" w:hAnsi="Times New Roman" w:cs="Times New Roman"/>
          <w:sz w:val="24"/>
          <w:szCs w:val="24"/>
        </w:rPr>
        <w:t xml:space="preserve"> </w:t>
      </w:r>
      <w:r w:rsidR="00161249" w:rsidRPr="001D3A34">
        <w:rPr>
          <w:rFonts w:ascii="Times New Roman" w:hAnsi="Times New Roman" w:cs="Times New Roman"/>
          <w:sz w:val="24"/>
          <w:szCs w:val="24"/>
        </w:rPr>
        <w:t>It is however important to note that t</w:t>
      </w:r>
      <w:r w:rsidRPr="001D3A34">
        <w:rPr>
          <w:rFonts w:ascii="Times New Roman" w:hAnsi="Times New Roman" w:cs="Times New Roman"/>
          <w:sz w:val="24"/>
          <w:szCs w:val="24"/>
        </w:rPr>
        <w:t xml:space="preserve">he </w:t>
      </w:r>
      <w:r w:rsidR="00161249" w:rsidRPr="001D3A34">
        <w:rPr>
          <w:rFonts w:ascii="Times New Roman" w:hAnsi="Times New Roman" w:cs="Times New Roman"/>
          <w:sz w:val="24"/>
          <w:szCs w:val="24"/>
        </w:rPr>
        <w:t xml:space="preserve">SEC Code 2011, CBN </w:t>
      </w:r>
      <w:r w:rsidRPr="001D3A34">
        <w:rPr>
          <w:rFonts w:ascii="Times New Roman" w:hAnsi="Times New Roman" w:cs="Times New Roman"/>
          <w:sz w:val="24"/>
          <w:szCs w:val="24"/>
        </w:rPr>
        <w:t>Code</w:t>
      </w:r>
      <w:r w:rsidR="00161249" w:rsidRPr="001D3A34">
        <w:rPr>
          <w:rFonts w:ascii="Times New Roman" w:hAnsi="Times New Roman" w:cs="Times New Roman"/>
          <w:sz w:val="24"/>
          <w:szCs w:val="24"/>
        </w:rPr>
        <w:t xml:space="preserve"> 2014 and CBN  </w:t>
      </w:r>
      <w:r w:rsidRPr="001D3A34">
        <w:rPr>
          <w:rFonts w:ascii="Times New Roman" w:hAnsi="Times New Roman" w:cs="Times New Roman"/>
          <w:sz w:val="24"/>
          <w:szCs w:val="24"/>
        </w:rPr>
        <w:t xml:space="preserve">Code of Corporate Governance for </w:t>
      </w:r>
      <w:r w:rsidR="00161249" w:rsidRPr="001D3A34">
        <w:rPr>
          <w:rFonts w:ascii="Times New Roman" w:hAnsi="Times New Roman" w:cs="Times New Roman"/>
          <w:sz w:val="24"/>
          <w:szCs w:val="24"/>
        </w:rPr>
        <w:t xml:space="preserve">Micro Finance Banks and </w:t>
      </w:r>
      <w:r w:rsidRPr="001D3A34">
        <w:rPr>
          <w:rFonts w:ascii="Times New Roman" w:hAnsi="Times New Roman" w:cs="Times New Roman"/>
          <w:sz w:val="24"/>
          <w:szCs w:val="24"/>
        </w:rPr>
        <w:t>other Financial Institutions 2018 have similar provisions on the respo</w:t>
      </w:r>
      <w:r w:rsidR="00161249" w:rsidRPr="001D3A34">
        <w:rPr>
          <w:rFonts w:ascii="Times New Roman" w:hAnsi="Times New Roman" w:cs="Times New Roman"/>
          <w:sz w:val="24"/>
          <w:szCs w:val="24"/>
        </w:rPr>
        <w:t xml:space="preserve">nsibilities of audit committees. </w:t>
      </w:r>
    </w:p>
    <w:p w14:paraId="48F4E3B9" w14:textId="4B418492" w:rsidR="00AD2C36" w:rsidRPr="001D3A34" w:rsidRDefault="00161249" w:rsidP="00FE49DF">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The NCCG C</w:t>
      </w:r>
      <w:r w:rsidR="00AD2C36" w:rsidRPr="001D3A34">
        <w:rPr>
          <w:rFonts w:ascii="Times New Roman" w:hAnsi="Times New Roman" w:cs="Times New Roman"/>
          <w:sz w:val="24"/>
          <w:szCs w:val="24"/>
        </w:rPr>
        <w:t xml:space="preserve">ode </w:t>
      </w:r>
      <w:r w:rsidRPr="001D3A34">
        <w:rPr>
          <w:rFonts w:ascii="Times New Roman" w:hAnsi="Times New Roman" w:cs="Times New Roman"/>
          <w:sz w:val="24"/>
          <w:szCs w:val="24"/>
        </w:rPr>
        <w:t xml:space="preserve">2018 </w:t>
      </w:r>
      <w:r w:rsidR="00AD2C36" w:rsidRPr="001D3A34">
        <w:rPr>
          <w:rFonts w:ascii="Times New Roman" w:hAnsi="Times New Roman" w:cs="Times New Roman"/>
          <w:sz w:val="24"/>
          <w:szCs w:val="24"/>
        </w:rPr>
        <w:t xml:space="preserve">stipulates some of the responsibilities of audit committees thus; ascertaining whether the accounting and reporting policies of the company are in accordance with legal requirements and agreed ethical practices, make recommendations to the board regarding the appointment, </w:t>
      </w:r>
      <w:r w:rsidR="00FE49DF" w:rsidRPr="001D3A34">
        <w:rPr>
          <w:rFonts w:ascii="Times New Roman" w:hAnsi="Times New Roman" w:cs="Times New Roman"/>
          <w:sz w:val="24"/>
          <w:szCs w:val="24"/>
        </w:rPr>
        <w:t>removal,</w:t>
      </w:r>
      <w:r w:rsidR="00AD2C36" w:rsidRPr="001D3A34">
        <w:rPr>
          <w:rFonts w:ascii="Times New Roman" w:hAnsi="Times New Roman" w:cs="Times New Roman"/>
          <w:sz w:val="24"/>
          <w:szCs w:val="24"/>
        </w:rPr>
        <w:t xml:space="preserve"> and remuneration of the external auditors of the company. </w:t>
      </w:r>
      <w:r w:rsidR="00AD2C36" w:rsidRPr="001D3A34">
        <w:rPr>
          <w:rStyle w:val="FootnoteReference"/>
          <w:rFonts w:ascii="Times New Roman" w:hAnsi="Times New Roman" w:cs="Times New Roman"/>
          <w:sz w:val="24"/>
          <w:szCs w:val="24"/>
        </w:rPr>
        <w:footnoteReference w:id="52"/>
      </w:r>
      <w:r w:rsidR="00AD2C36" w:rsidRPr="001D3A34">
        <w:rPr>
          <w:rFonts w:ascii="Times New Roman" w:hAnsi="Times New Roman" w:cs="Times New Roman"/>
          <w:sz w:val="24"/>
          <w:szCs w:val="24"/>
        </w:rPr>
        <w:t xml:space="preserve"> Furthermore, the board audit committee shall authorize the internal auditor to carry out investigations into any activities of the company which may be of interest or concern to the committee.</w:t>
      </w:r>
      <w:r w:rsidR="00621080" w:rsidRPr="001D3A34">
        <w:rPr>
          <w:rStyle w:val="FootnoteReference"/>
          <w:rFonts w:ascii="Times New Roman" w:hAnsi="Times New Roman" w:cs="Times New Roman"/>
          <w:sz w:val="24"/>
          <w:szCs w:val="24"/>
        </w:rPr>
        <w:footnoteReference w:id="53"/>
      </w:r>
      <w:r w:rsidR="00AD2C36" w:rsidRPr="001D3A34">
        <w:rPr>
          <w:rFonts w:ascii="Times New Roman" w:hAnsi="Times New Roman" w:cs="Times New Roman"/>
          <w:sz w:val="24"/>
          <w:szCs w:val="24"/>
        </w:rPr>
        <w:t xml:space="preserve"> </w:t>
      </w:r>
    </w:p>
    <w:p w14:paraId="75D0FA02" w14:textId="08265DCE" w:rsidR="00AD2C36" w:rsidRPr="00FE49DF" w:rsidRDefault="00FE49DF" w:rsidP="00FE49DF">
      <w:pPr>
        <w:pStyle w:val="NoSpacing"/>
        <w:rPr>
          <w:rFonts w:ascii="Times New Roman" w:hAnsi="Times New Roman" w:cs="Times New Roman"/>
          <w:b/>
          <w:bCs/>
          <w:sz w:val="24"/>
          <w:szCs w:val="24"/>
        </w:rPr>
      </w:pPr>
      <w:r w:rsidRPr="00FE49DF">
        <w:rPr>
          <w:rFonts w:ascii="Times New Roman" w:hAnsi="Times New Roman" w:cs="Times New Roman"/>
          <w:b/>
          <w:bCs/>
          <w:sz w:val="24"/>
          <w:szCs w:val="24"/>
        </w:rPr>
        <w:t xml:space="preserve">Measures </w:t>
      </w:r>
      <w:r>
        <w:rPr>
          <w:rFonts w:ascii="Times New Roman" w:hAnsi="Times New Roman" w:cs="Times New Roman"/>
          <w:b/>
          <w:bCs/>
          <w:sz w:val="24"/>
          <w:szCs w:val="24"/>
        </w:rPr>
        <w:t>o</w:t>
      </w:r>
      <w:r w:rsidRPr="00FE49DF">
        <w:rPr>
          <w:rFonts w:ascii="Times New Roman" w:hAnsi="Times New Roman" w:cs="Times New Roman"/>
          <w:b/>
          <w:bCs/>
          <w:sz w:val="24"/>
          <w:szCs w:val="24"/>
        </w:rPr>
        <w:t>f Audit Committee Effectiveness</w:t>
      </w:r>
    </w:p>
    <w:p w14:paraId="6D141BB4" w14:textId="77777777" w:rsidR="00621080" w:rsidRPr="00FE49DF" w:rsidRDefault="007636DA" w:rsidP="00FE49DF">
      <w:pPr>
        <w:pStyle w:val="NoSpacing"/>
        <w:rPr>
          <w:rFonts w:ascii="Times New Roman" w:hAnsi="Times New Roman" w:cs="Times New Roman"/>
          <w:sz w:val="24"/>
          <w:szCs w:val="24"/>
        </w:rPr>
      </w:pPr>
      <w:r w:rsidRPr="00FE49DF">
        <w:rPr>
          <w:rFonts w:ascii="Times New Roman" w:hAnsi="Times New Roman" w:cs="Times New Roman"/>
          <w:sz w:val="24"/>
          <w:szCs w:val="24"/>
        </w:rPr>
        <w:t>T</w:t>
      </w:r>
      <w:r w:rsidR="00AD2C36" w:rsidRPr="00FE49DF">
        <w:rPr>
          <w:rFonts w:ascii="Times New Roman" w:hAnsi="Times New Roman" w:cs="Times New Roman"/>
          <w:sz w:val="24"/>
          <w:szCs w:val="24"/>
        </w:rPr>
        <w:t xml:space="preserve">he board (including the audit committee), management (including the internal audit function), and the external auditor all have distinct roles </w:t>
      </w:r>
      <w:r w:rsidR="00DF5E1D" w:rsidRPr="00FE49DF">
        <w:rPr>
          <w:rFonts w:ascii="Times New Roman" w:hAnsi="Times New Roman" w:cs="Times New Roman"/>
          <w:sz w:val="24"/>
          <w:szCs w:val="24"/>
        </w:rPr>
        <w:t>to play in financial reporting,</w:t>
      </w:r>
      <w:r w:rsidRPr="00FE49DF">
        <w:rPr>
          <w:rFonts w:ascii="Times New Roman" w:hAnsi="Times New Roman" w:cs="Times New Roman"/>
          <w:sz w:val="24"/>
          <w:szCs w:val="24"/>
        </w:rPr>
        <w:t xml:space="preserve"> </w:t>
      </w:r>
      <w:r w:rsidR="00DF5E1D" w:rsidRPr="00FE49DF">
        <w:rPr>
          <w:rFonts w:ascii="Times New Roman" w:hAnsi="Times New Roman" w:cs="Times New Roman"/>
          <w:sz w:val="24"/>
          <w:szCs w:val="24"/>
        </w:rPr>
        <w:t>however,</w:t>
      </w:r>
      <w:r w:rsidRPr="00FE49DF">
        <w:rPr>
          <w:rFonts w:ascii="Times New Roman" w:hAnsi="Times New Roman" w:cs="Times New Roman"/>
          <w:sz w:val="24"/>
          <w:szCs w:val="24"/>
        </w:rPr>
        <w:t xml:space="preserve"> the focus of this paper is on the role of board audit committee. </w:t>
      </w:r>
      <w:r w:rsidR="00DF5E1D" w:rsidRPr="00FE49DF">
        <w:rPr>
          <w:rFonts w:ascii="Times New Roman" w:hAnsi="Times New Roman" w:cs="Times New Roman"/>
          <w:sz w:val="24"/>
          <w:szCs w:val="24"/>
        </w:rPr>
        <w:t xml:space="preserve">The audit committee has the responsibility to </w:t>
      </w:r>
    </w:p>
    <w:p w14:paraId="3777C7B2" w14:textId="77777777" w:rsidR="00621080" w:rsidRPr="001D3A34" w:rsidRDefault="00621080" w:rsidP="00FE49DF">
      <w:pPr>
        <w:pStyle w:val="ListParagraph"/>
        <w:numPr>
          <w:ilvl w:val="0"/>
          <w:numId w:val="3"/>
        </w:numPr>
        <w:spacing w:line="240" w:lineRule="auto"/>
        <w:jc w:val="both"/>
        <w:rPr>
          <w:rFonts w:ascii="Times New Roman" w:hAnsi="Times New Roman" w:cs="Times New Roman"/>
          <w:color w:val="FF0000"/>
          <w:sz w:val="24"/>
          <w:szCs w:val="24"/>
        </w:rPr>
      </w:pPr>
      <w:r w:rsidRPr="001D3A34">
        <w:rPr>
          <w:rFonts w:ascii="Times New Roman" w:hAnsi="Times New Roman" w:cs="Times New Roman"/>
          <w:sz w:val="24"/>
          <w:szCs w:val="24"/>
        </w:rPr>
        <w:t>a</w:t>
      </w:r>
      <w:r w:rsidR="00DF5E1D" w:rsidRPr="001D3A34">
        <w:rPr>
          <w:rFonts w:ascii="Times New Roman" w:hAnsi="Times New Roman" w:cs="Times New Roman"/>
          <w:sz w:val="24"/>
          <w:szCs w:val="24"/>
        </w:rPr>
        <w:t xml:space="preserve">scertain whether the accounting and reporting policies of the Company are in accordance with legal requirements and agreed ethical practices,  </w:t>
      </w:r>
    </w:p>
    <w:p w14:paraId="0934C285" w14:textId="77777777" w:rsidR="00621080" w:rsidRPr="001D3A34" w:rsidRDefault="00DF5E1D" w:rsidP="00FE49DF">
      <w:pPr>
        <w:pStyle w:val="ListParagraph"/>
        <w:numPr>
          <w:ilvl w:val="0"/>
          <w:numId w:val="3"/>
        </w:numPr>
        <w:spacing w:line="240" w:lineRule="auto"/>
        <w:jc w:val="both"/>
        <w:rPr>
          <w:rFonts w:ascii="Times New Roman" w:hAnsi="Times New Roman" w:cs="Times New Roman"/>
          <w:color w:val="FF0000"/>
          <w:sz w:val="24"/>
          <w:szCs w:val="24"/>
        </w:rPr>
      </w:pPr>
      <w:r w:rsidRPr="001D3A34">
        <w:rPr>
          <w:rFonts w:ascii="Times New Roman" w:hAnsi="Times New Roman" w:cs="Times New Roman"/>
          <w:sz w:val="24"/>
          <w:szCs w:val="24"/>
        </w:rPr>
        <w:t>review the scope and planning of audit requirements, keep under review the effectiveness of the Company's system of accounting and internal control,</w:t>
      </w:r>
    </w:p>
    <w:p w14:paraId="48172D66" w14:textId="7DD9F518" w:rsidR="00621080" w:rsidRPr="001D3A34" w:rsidRDefault="00DF5E1D" w:rsidP="00FE49DF">
      <w:pPr>
        <w:pStyle w:val="ListParagraph"/>
        <w:numPr>
          <w:ilvl w:val="0"/>
          <w:numId w:val="3"/>
        </w:numPr>
        <w:spacing w:line="240" w:lineRule="auto"/>
        <w:jc w:val="both"/>
        <w:rPr>
          <w:rFonts w:ascii="Times New Roman" w:hAnsi="Times New Roman" w:cs="Times New Roman"/>
          <w:color w:val="FF0000"/>
          <w:sz w:val="24"/>
          <w:szCs w:val="24"/>
        </w:rPr>
      </w:pPr>
      <w:r w:rsidRPr="001D3A34">
        <w:rPr>
          <w:rFonts w:ascii="Times New Roman" w:hAnsi="Times New Roman" w:cs="Times New Roman"/>
          <w:sz w:val="24"/>
          <w:szCs w:val="24"/>
        </w:rPr>
        <w:t xml:space="preserve"> make recommendations to the Board regarding the appointment, </w:t>
      </w:r>
      <w:r w:rsidR="00FE49DF" w:rsidRPr="001D3A34">
        <w:rPr>
          <w:rFonts w:ascii="Times New Roman" w:hAnsi="Times New Roman" w:cs="Times New Roman"/>
          <w:sz w:val="24"/>
          <w:szCs w:val="24"/>
        </w:rPr>
        <w:t>removal,</w:t>
      </w:r>
      <w:r w:rsidRPr="001D3A34">
        <w:rPr>
          <w:rFonts w:ascii="Times New Roman" w:hAnsi="Times New Roman" w:cs="Times New Roman"/>
          <w:sz w:val="24"/>
          <w:szCs w:val="24"/>
        </w:rPr>
        <w:t xml:space="preserve"> and remuneration of the external auditors of the Company, </w:t>
      </w:r>
    </w:p>
    <w:p w14:paraId="3C358E07" w14:textId="77777777" w:rsidR="00E56E5E" w:rsidRPr="001D3A34" w:rsidRDefault="00DF5E1D" w:rsidP="00FE49DF">
      <w:pPr>
        <w:pStyle w:val="ListParagraph"/>
        <w:numPr>
          <w:ilvl w:val="0"/>
          <w:numId w:val="3"/>
        </w:numPr>
        <w:spacing w:line="240" w:lineRule="auto"/>
        <w:jc w:val="both"/>
        <w:rPr>
          <w:rFonts w:ascii="Times New Roman" w:hAnsi="Times New Roman" w:cs="Times New Roman"/>
          <w:color w:val="FF0000"/>
          <w:sz w:val="24"/>
          <w:szCs w:val="24"/>
        </w:rPr>
      </w:pPr>
      <w:r w:rsidRPr="001D3A34">
        <w:rPr>
          <w:rFonts w:ascii="Times New Roman" w:hAnsi="Times New Roman" w:cs="Times New Roman"/>
          <w:sz w:val="24"/>
          <w:szCs w:val="24"/>
        </w:rPr>
        <w:t xml:space="preserve">exercise oversight over management’s processes to ascertain the integrity of the Company’s financial statements, ensure company’s compliance with all applicable legal and other regulatory requirements for financial reporting and disclosures. </w:t>
      </w:r>
    </w:p>
    <w:p w14:paraId="6D967290" w14:textId="554180E2" w:rsidR="00DF5E1D" w:rsidRPr="001D3A34" w:rsidRDefault="00DF5E1D" w:rsidP="00416C79">
      <w:pPr>
        <w:spacing w:line="240" w:lineRule="auto"/>
        <w:jc w:val="both"/>
        <w:rPr>
          <w:rFonts w:ascii="Times New Roman" w:hAnsi="Times New Roman" w:cs="Times New Roman"/>
          <w:color w:val="FF0000"/>
          <w:sz w:val="24"/>
          <w:szCs w:val="24"/>
        </w:rPr>
      </w:pPr>
      <w:r w:rsidRPr="001D3A34">
        <w:rPr>
          <w:rFonts w:ascii="Times New Roman" w:hAnsi="Times New Roman" w:cs="Times New Roman"/>
          <w:sz w:val="24"/>
          <w:szCs w:val="24"/>
        </w:rPr>
        <w:t xml:space="preserve">In addition </w:t>
      </w:r>
      <w:r w:rsidR="00E56E5E" w:rsidRPr="001D3A34">
        <w:rPr>
          <w:rFonts w:ascii="Times New Roman" w:hAnsi="Times New Roman" w:cs="Times New Roman"/>
          <w:sz w:val="24"/>
          <w:szCs w:val="24"/>
        </w:rPr>
        <w:t xml:space="preserve">to the above </w:t>
      </w:r>
      <w:r w:rsidRPr="001D3A34">
        <w:rPr>
          <w:rFonts w:ascii="Times New Roman" w:hAnsi="Times New Roman" w:cs="Times New Roman"/>
          <w:sz w:val="24"/>
          <w:szCs w:val="24"/>
        </w:rPr>
        <w:t xml:space="preserve">the audit committee also review performance and exercise oversight function of the Company’s internal audit and external auditor’s functions, ensure the development of a comprehensive internal control framework for the Company, review and ensure that adequate whistle-blowing policies and procedures are in place. Audit committee is also responsible for developing policy on the nature, </w:t>
      </w:r>
      <w:r w:rsidR="00416C79" w:rsidRPr="001D3A34">
        <w:rPr>
          <w:rFonts w:ascii="Times New Roman" w:hAnsi="Times New Roman" w:cs="Times New Roman"/>
          <w:sz w:val="24"/>
          <w:szCs w:val="24"/>
        </w:rPr>
        <w:t>extent,</w:t>
      </w:r>
      <w:r w:rsidRPr="001D3A34">
        <w:rPr>
          <w:rFonts w:ascii="Times New Roman" w:hAnsi="Times New Roman" w:cs="Times New Roman"/>
          <w:sz w:val="24"/>
          <w:szCs w:val="24"/>
        </w:rPr>
        <w:t xml:space="preserve"> and terms under which the external auditors may perform non-audit services and review the independence of the external auditors in line with corporate governance best practices</w:t>
      </w:r>
      <w:r w:rsidR="00210D7D" w:rsidRPr="001D3A34">
        <w:rPr>
          <w:rFonts w:ascii="Times New Roman" w:hAnsi="Times New Roman" w:cs="Times New Roman"/>
          <w:sz w:val="24"/>
          <w:szCs w:val="24"/>
        </w:rPr>
        <w:t>.</w:t>
      </w:r>
    </w:p>
    <w:p w14:paraId="3FB5FE37" w14:textId="77777777" w:rsidR="00AC0A2A" w:rsidRPr="001D3A34" w:rsidRDefault="00AD2C36" w:rsidP="00C348E4">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 xml:space="preserve">According to DeZoort </w:t>
      </w:r>
      <w:r w:rsidRPr="001D3A34">
        <w:rPr>
          <w:rFonts w:ascii="Times New Roman" w:hAnsi="Times New Roman" w:cs="Times New Roman"/>
          <w:i/>
          <w:sz w:val="24"/>
          <w:szCs w:val="24"/>
        </w:rPr>
        <w:t>et al,</w:t>
      </w:r>
      <w:r w:rsidRPr="001D3A34">
        <w:rPr>
          <w:rFonts w:ascii="Times New Roman" w:hAnsi="Times New Roman" w:cs="Times New Roman"/>
          <w:sz w:val="24"/>
          <w:szCs w:val="24"/>
        </w:rPr>
        <w:t xml:space="preserve"> the effectiveness of audit committees hinges on the qualification of its members and the authority and resources provided by the commissioning firm to carry out their broad functions that secures stakeholders’ interests through diligent oversight function.</w:t>
      </w:r>
      <w:r w:rsidR="00210D7D" w:rsidRPr="001D3A34">
        <w:rPr>
          <w:rStyle w:val="FootnoteReference"/>
          <w:rFonts w:ascii="Times New Roman" w:hAnsi="Times New Roman" w:cs="Times New Roman"/>
          <w:sz w:val="24"/>
          <w:szCs w:val="24"/>
        </w:rPr>
        <w:footnoteReference w:id="54"/>
      </w:r>
      <w:r w:rsidRPr="001D3A34">
        <w:rPr>
          <w:rFonts w:ascii="Times New Roman" w:hAnsi="Times New Roman" w:cs="Times New Roman"/>
          <w:sz w:val="24"/>
          <w:szCs w:val="24"/>
        </w:rPr>
        <w:t xml:space="preserve"> In addressing audit committee effectiveness, the authors’ model highlights the key inputs that facilitate audit committee effectiveness process, and the expected output. The key determinants of audit committee effectiveness include the committee’s composition (expertise, independence, tenure, etc.), authority (roles and influence), and resources (e.g., access to management, external and internal auditors). The three broad inputs require diligence on the part of the</w:t>
      </w:r>
      <w:r w:rsidR="004F4444" w:rsidRPr="001D3A34">
        <w:rPr>
          <w:rFonts w:ascii="Times New Roman" w:hAnsi="Times New Roman" w:cs="Times New Roman"/>
          <w:sz w:val="24"/>
          <w:szCs w:val="24"/>
        </w:rPr>
        <w:t xml:space="preserve"> committee for effectiveness. </w:t>
      </w:r>
      <w:r w:rsidRPr="001D3A34">
        <w:rPr>
          <w:rFonts w:ascii="Times New Roman" w:hAnsi="Times New Roman" w:cs="Times New Roman"/>
          <w:sz w:val="24"/>
          <w:szCs w:val="24"/>
        </w:rPr>
        <w:t>Turley and Zaman found that the informal networks formed by audit committee members are pre</w:t>
      </w:r>
      <w:r w:rsidR="00E56E5E" w:rsidRPr="001D3A34">
        <w:rPr>
          <w:rFonts w:ascii="Times New Roman" w:hAnsi="Times New Roman" w:cs="Times New Roman"/>
          <w:sz w:val="24"/>
          <w:szCs w:val="24"/>
        </w:rPr>
        <w:t>-</w:t>
      </w:r>
      <w:r w:rsidRPr="001D3A34">
        <w:rPr>
          <w:rFonts w:ascii="Times New Roman" w:hAnsi="Times New Roman" w:cs="Times New Roman"/>
          <w:sz w:val="24"/>
          <w:szCs w:val="24"/>
        </w:rPr>
        <w:t>conditions of the committee’s success and that the success of the job process of the committee lies on the firm’s formal governance structures and accounting processes.</w:t>
      </w:r>
      <w:r w:rsidRPr="001D3A34">
        <w:rPr>
          <w:rStyle w:val="FootnoteReference"/>
          <w:rFonts w:ascii="Times New Roman" w:hAnsi="Times New Roman" w:cs="Times New Roman"/>
          <w:sz w:val="24"/>
          <w:szCs w:val="24"/>
        </w:rPr>
        <w:footnoteReference w:id="55"/>
      </w:r>
      <w:r w:rsidRPr="001D3A34">
        <w:rPr>
          <w:rFonts w:ascii="Times New Roman" w:hAnsi="Times New Roman" w:cs="Times New Roman"/>
          <w:sz w:val="24"/>
          <w:szCs w:val="24"/>
        </w:rPr>
        <w:t xml:space="preserve"> </w:t>
      </w:r>
    </w:p>
    <w:p w14:paraId="43E66038" w14:textId="6BA64941" w:rsidR="009C512E" w:rsidRPr="001D3A34" w:rsidRDefault="00DF5E1D" w:rsidP="00C348E4">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Audit committee</w:t>
      </w:r>
      <w:r w:rsidR="00AD2C36" w:rsidRPr="001D3A34">
        <w:rPr>
          <w:rFonts w:ascii="Times New Roman" w:hAnsi="Times New Roman" w:cs="Times New Roman"/>
          <w:sz w:val="24"/>
          <w:szCs w:val="24"/>
        </w:rPr>
        <w:t xml:space="preserve"> tenure has become the focus of several debates. The resulting dilemma is that the firm is faced with the decision of whether to replace its audit committee members after a short period of time or to build and maintain a long-term tenure. Prolonged tenure ordinarily leads to familiarity between the </w:t>
      </w:r>
      <w:r w:rsidRPr="001D3A34">
        <w:rPr>
          <w:rFonts w:ascii="Times New Roman" w:hAnsi="Times New Roman" w:cs="Times New Roman"/>
          <w:sz w:val="24"/>
          <w:szCs w:val="24"/>
        </w:rPr>
        <w:t xml:space="preserve">audit committee members and the external </w:t>
      </w:r>
      <w:r w:rsidR="009C512E" w:rsidRPr="001D3A34">
        <w:rPr>
          <w:rFonts w:ascii="Times New Roman" w:hAnsi="Times New Roman" w:cs="Times New Roman"/>
          <w:sz w:val="24"/>
          <w:szCs w:val="24"/>
        </w:rPr>
        <w:t>auditors and also between the audit committee members and those responsible for the internal audit in the</w:t>
      </w:r>
      <w:r w:rsidR="00AD2C36" w:rsidRPr="001D3A34">
        <w:rPr>
          <w:rFonts w:ascii="Times New Roman" w:hAnsi="Times New Roman" w:cs="Times New Roman"/>
          <w:sz w:val="24"/>
          <w:szCs w:val="24"/>
        </w:rPr>
        <w:t xml:space="preserve"> company</w:t>
      </w:r>
      <w:r w:rsidR="009C512E" w:rsidRPr="001D3A34">
        <w:rPr>
          <w:rFonts w:ascii="Times New Roman" w:hAnsi="Times New Roman" w:cs="Times New Roman"/>
          <w:sz w:val="24"/>
          <w:szCs w:val="24"/>
        </w:rPr>
        <w:t xml:space="preserve">. Where too much </w:t>
      </w:r>
      <w:r w:rsidR="00AD2C36" w:rsidRPr="001D3A34">
        <w:rPr>
          <w:rFonts w:ascii="Times New Roman" w:hAnsi="Times New Roman" w:cs="Times New Roman"/>
          <w:sz w:val="24"/>
          <w:szCs w:val="24"/>
        </w:rPr>
        <w:t>familiar</w:t>
      </w:r>
      <w:r w:rsidR="00E56E5E" w:rsidRPr="001D3A34">
        <w:rPr>
          <w:rFonts w:ascii="Times New Roman" w:hAnsi="Times New Roman" w:cs="Times New Roman"/>
          <w:sz w:val="24"/>
          <w:szCs w:val="24"/>
        </w:rPr>
        <w:t xml:space="preserve">ity </w:t>
      </w:r>
      <w:r w:rsidR="006875FB" w:rsidRPr="001D3A34">
        <w:rPr>
          <w:rFonts w:ascii="Times New Roman" w:hAnsi="Times New Roman" w:cs="Times New Roman"/>
          <w:sz w:val="24"/>
          <w:szCs w:val="24"/>
        </w:rPr>
        <w:t>exists</w:t>
      </w:r>
      <w:r w:rsidR="00E56E5E" w:rsidRPr="001D3A34">
        <w:rPr>
          <w:rFonts w:ascii="Times New Roman" w:hAnsi="Times New Roman" w:cs="Times New Roman"/>
          <w:sz w:val="24"/>
          <w:szCs w:val="24"/>
        </w:rPr>
        <w:t>, i</w:t>
      </w:r>
      <w:r w:rsidR="004F4444" w:rsidRPr="001D3A34">
        <w:rPr>
          <w:rFonts w:ascii="Times New Roman" w:hAnsi="Times New Roman" w:cs="Times New Roman"/>
          <w:sz w:val="24"/>
          <w:szCs w:val="24"/>
        </w:rPr>
        <w:t>t</w:t>
      </w:r>
      <w:r w:rsidR="009C512E" w:rsidRPr="001D3A34">
        <w:rPr>
          <w:rFonts w:ascii="Times New Roman" w:hAnsi="Times New Roman" w:cs="Times New Roman"/>
          <w:sz w:val="24"/>
          <w:szCs w:val="24"/>
        </w:rPr>
        <w:t xml:space="preserve"> is likely to erode objectivity and create bias on the audit committee review of internal audit and external audit function.</w:t>
      </w:r>
    </w:p>
    <w:p w14:paraId="78060ED2" w14:textId="72C8913D" w:rsidR="00AD2C36" w:rsidRPr="001D3A34" w:rsidRDefault="00AD2C36" w:rsidP="006875FB">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The study by Alqatamin focused on companies listed on Amman Stock Exchange. It found that audit committee performance is a function of the committee size, its independence, and gender diversity.</w:t>
      </w:r>
      <w:r w:rsidRPr="001D3A34">
        <w:rPr>
          <w:rStyle w:val="FootnoteReference"/>
          <w:rFonts w:ascii="Times New Roman" w:hAnsi="Times New Roman" w:cs="Times New Roman"/>
          <w:sz w:val="24"/>
          <w:szCs w:val="24"/>
        </w:rPr>
        <w:footnoteReference w:id="56"/>
      </w:r>
      <w:r w:rsidRPr="001D3A34">
        <w:rPr>
          <w:rFonts w:ascii="Times New Roman" w:hAnsi="Times New Roman" w:cs="Times New Roman"/>
          <w:sz w:val="24"/>
          <w:szCs w:val="24"/>
        </w:rPr>
        <w:t xml:space="preserve"> As the hope of all investors and corporate accountability, audit committees are smaller in size compared to the size of the board of directors. The S</w:t>
      </w:r>
      <w:r w:rsidR="009C512E" w:rsidRPr="001D3A34">
        <w:rPr>
          <w:rFonts w:ascii="Times New Roman" w:hAnsi="Times New Roman" w:cs="Times New Roman"/>
          <w:sz w:val="24"/>
          <w:szCs w:val="24"/>
        </w:rPr>
        <w:t xml:space="preserve">ecurity and </w:t>
      </w:r>
      <w:r w:rsidRPr="001D3A34">
        <w:rPr>
          <w:rFonts w:ascii="Times New Roman" w:hAnsi="Times New Roman" w:cs="Times New Roman"/>
          <w:sz w:val="24"/>
          <w:szCs w:val="24"/>
        </w:rPr>
        <w:t>E</w:t>
      </w:r>
      <w:r w:rsidR="009C512E" w:rsidRPr="001D3A34">
        <w:rPr>
          <w:rFonts w:ascii="Times New Roman" w:hAnsi="Times New Roman" w:cs="Times New Roman"/>
          <w:sz w:val="24"/>
          <w:szCs w:val="24"/>
        </w:rPr>
        <w:t>xchange</w:t>
      </w:r>
      <w:r w:rsidR="006875FB">
        <w:rPr>
          <w:rFonts w:ascii="Times New Roman" w:hAnsi="Times New Roman" w:cs="Times New Roman"/>
          <w:sz w:val="24"/>
          <w:szCs w:val="24"/>
        </w:rPr>
        <w:t xml:space="preserve"> </w:t>
      </w:r>
      <w:r w:rsidR="009C512E" w:rsidRPr="001D3A34">
        <w:rPr>
          <w:rFonts w:ascii="Times New Roman" w:hAnsi="Times New Roman" w:cs="Times New Roman"/>
          <w:sz w:val="24"/>
          <w:szCs w:val="24"/>
        </w:rPr>
        <w:t>(SEC) o</w:t>
      </w:r>
      <w:r w:rsidRPr="001D3A34">
        <w:rPr>
          <w:rFonts w:ascii="Times New Roman" w:hAnsi="Times New Roman" w:cs="Times New Roman"/>
          <w:sz w:val="24"/>
          <w:szCs w:val="24"/>
        </w:rPr>
        <w:t>f the U.S., in 1999, proposed a 3-man audit committee comprised of independent directors who exert no influence over management and the firm and vice versa. In 2002, the Sarbanes-Oxley Act</w:t>
      </w:r>
      <w:r w:rsidR="009C512E" w:rsidRPr="001D3A34">
        <w:rPr>
          <w:rFonts w:ascii="Times New Roman" w:hAnsi="Times New Roman" w:cs="Times New Roman"/>
          <w:sz w:val="24"/>
          <w:szCs w:val="24"/>
        </w:rPr>
        <w:t xml:space="preserve"> of the United States</w:t>
      </w:r>
      <w:r w:rsidRPr="001D3A34">
        <w:rPr>
          <w:rFonts w:ascii="Times New Roman" w:hAnsi="Times New Roman" w:cs="Times New Roman"/>
          <w:sz w:val="24"/>
          <w:szCs w:val="24"/>
        </w:rPr>
        <w:t xml:space="preserve"> upheld and legislated the proposed SEC audit committee size into Law in Section 301 of the Act.</w:t>
      </w:r>
      <w:r w:rsidRPr="001D3A34">
        <w:rPr>
          <w:rFonts w:ascii="Times New Roman" w:hAnsi="Times New Roman" w:cs="Times New Roman"/>
          <w:sz w:val="24"/>
          <w:szCs w:val="24"/>
          <w:vertAlign w:val="superscript"/>
        </w:rPr>
        <w:footnoteReference w:id="57"/>
      </w:r>
    </w:p>
    <w:p w14:paraId="1B737D43" w14:textId="77777777" w:rsidR="00896D2D" w:rsidRPr="001D3A34" w:rsidRDefault="00AD2C36" w:rsidP="006875FB">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 xml:space="preserve"> In studying the effectiveness of audit committees, Alqatamin compared audit committee characteristics with return on asset (ROA), return on equity (ROE), and net interest margin (NIM) of Turkish and U</w:t>
      </w:r>
      <w:r w:rsidR="009C512E" w:rsidRPr="001D3A34">
        <w:rPr>
          <w:rFonts w:ascii="Times New Roman" w:hAnsi="Times New Roman" w:cs="Times New Roman"/>
          <w:sz w:val="24"/>
          <w:szCs w:val="24"/>
        </w:rPr>
        <w:t xml:space="preserve">nited </w:t>
      </w:r>
      <w:r w:rsidRPr="001D3A34">
        <w:rPr>
          <w:rFonts w:ascii="Times New Roman" w:hAnsi="Times New Roman" w:cs="Times New Roman"/>
          <w:sz w:val="24"/>
          <w:szCs w:val="24"/>
        </w:rPr>
        <w:t>K</w:t>
      </w:r>
      <w:r w:rsidR="009C512E" w:rsidRPr="001D3A34">
        <w:rPr>
          <w:rFonts w:ascii="Times New Roman" w:hAnsi="Times New Roman" w:cs="Times New Roman"/>
          <w:sz w:val="24"/>
          <w:szCs w:val="24"/>
        </w:rPr>
        <w:t>ingdom</w:t>
      </w:r>
      <w:r w:rsidRPr="001D3A34">
        <w:rPr>
          <w:rFonts w:ascii="Times New Roman" w:hAnsi="Times New Roman" w:cs="Times New Roman"/>
          <w:sz w:val="24"/>
          <w:szCs w:val="24"/>
        </w:rPr>
        <w:t xml:space="preserve"> banks. The following audit committee characteristics were evaluated – audit committee size, members independence, frequency of meetings, financial expertise, level of education, age, experience, and gender. The</w:t>
      </w:r>
      <w:r w:rsidR="00896D2D" w:rsidRPr="001D3A34">
        <w:rPr>
          <w:rFonts w:ascii="Times New Roman" w:hAnsi="Times New Roman" w:cs="Times New Roman"/>
          <w:sz w:val="24"/>
          <w:szCs w:val="24"/>
        </w:rPr>
        <w:t xml:space="preserve"> study found that the</w:t>
      </w:r>
      <w:r w:rsidRPr="001D3A34">
        <w:rPr>
          <w:rFonts w:ascii="Times New Roman" w:hAnsi="Times New Roman" w:cs="Times New Roman"/>
          <w:sz w:val="24"/>
          <w:szCs w:val="24"/>
        </w:rPr>
        <w:t xml:space="preserve"> issue of frequency of meeting is</w:t>
      </w:r>
      <w:r w:rsidR="00896D2D" w:rsidRPr="001D3A34">
        <w:rPr>
          <w:rFonts w:ascii="Times New Roman" w:hAnsi="Times New Roman" w:cs="Times New Roman"/>
          <w:sz w:val="24"/>
          <w:szCs w:val="24"/>
        </w:rPr>
        <w:t xml:space="preserve"> usually</w:t>
      </w:r>
      <w:r w:rsidRPr="001D3A34">
        <w:rPr>
          <w:rFonts w:ascii="Times New Roman" w:hAnsi="Times New Roman" w:cs="Times New Roman"/>
          <w:sz w:val="24"/>
          <w:szCs w:val="24"/>
        </w:rPr>
        <w:t xml:space="preserve"> discretionary and is determined by the levels of ownership of the firm, the size of the committee, its level of independence and financial expertise, especially when the risk of disclosing bad financial information is apparent.</w:t>
      </w:r>
      <w:r w:rsidRPr="001D3A34">
        <w:rPr>
          <w:rStyle w:val="FootnoteReference"/>
          <w:rFonts w:ascii="Times New Roman" w:hAnsi="Times New Roman" w:cs="Times New Roman"/>
          <w:sz w:val="24"/>
          <w:szCs w:val="24"/>
        </w:rPr>
        <w:footnoteReference w:id="58"/>
      </w:r>
      <w:r w:rsidRPr="001D3A34">
        <w:rPr>
          <w:rFonts w:ascii="Times New Roman" w:hAnsi="Times New Roman" w:cs="Times New Roman"/>
          <w:sz w:val="24"/>
          <w:szCs w:val="24"/>
        </w:rPr>
        <w:t xml:space="preserve"> </w:t>
      </w:r>
      <w:r w:rsidR="00896D2D" w:rsidRPr="001D3A34">
        <w:rPr>
          <w:rFonts w:ascii="Times New Roman" w:hAnsi="Times New Roman" w:cs="Times New Roman"/>
          <w:sz w:val="24"/>
          <w:szCs w:val="24"/>
        </w:rPr>
        <w:t>Another study on a</w:t>
      </w:r>
      <w:r w:rsidRPr="001D3A34">
        <w:rPr>
          <w:rFonts w:ascii="Times New Roman" w:hAnsi="Times New Roman" w:cs="Times New Roman"/>
          <w:sz w:val="24"/>
          <w:szCs w:val="24"/>
        </w:rPr>
        <w:t>udit co</w:t>
      </w:r>
      <w:r w:rsidR="00896D2D" w:rsidRPr="001D3A34">
        <w:rPr>
          <w:rFonts w:ascii="Times New Roman" w:hAnsi="Times New Roman" w:cs="Times New Roman"/>
          <w:sz w:val="24"/>
          <w:szCs w:val="24"/>
        </w:rPr>
        <w:t>mmittee effectiveness of</w:t>
      </w:r>
      <w:r w:rsidRPr="001D3A34">
        <w:rPr>
          <w:rFonts w:ascii="Times New Roman" w:hAnsi="Times New Roman" w:cs="Times New Roman"/>
          <w:sz w:val="24"/>
          <w:szCs w:val="24"/>
        </w:rPr>
        <w:t xml:space="preserve"> quoted </w:t>
      </w:r>
      <w:r w:rsidR="00896D2D" w:rsidRPr="001D3A34">
        <w:rPr>
          <w:rFonts w:ascii="Times New Roman" w:hAnsi="Times New Roman" w:cs="Times New Roman"/>
          <w:sz w:val="24"/>
          <w:szCs w:val="24"/>
        </w:rPr>
        <w:t>Pharmaceutical companies in Nigeria</w:t>
      </w:r>
      <w:r w:rsidRPr="001D3A34">
        <w:rPr>
          <w:rFonts w:ascii="Times New Roman" w:hAnsi="Times New Roman" w:cs="Times New Roman"/>
          <w:sz w:val="24"/>
          <w:szCs w:val="24"/>
        </w:rPr>
        <w:t xml:space="preserve"> shows improvement in financial reporting timeliness</w:t>
      </w:r>
      <w:r w:rsidRPr="001D3A34">
        <w:rPr>
          <w:rStyle w:val="FootnoteReference"/>
          <w:rFonts w:ascii="Times New Roman" w:hAnsi="Times New Roman" w:cs="Times New Roman"/>
          <w:sz w:val="24"/>
          <w:szCs w:val="24"/>
        </w:rPr>
        <w:footnoteReference w:id="59"/>
      </w:r>
      <w:r w:rsidRPr="001D3A34">
        <w:rPr>
          <w:rFonts w:ascii="Times New Roman" w:hAnsi="Times New Roman" w:cs="Times New Roman"/>
          <w:sz w:val="24"/>
          <w:szCs w:val="24"/>
        </w:rPr>
        <w:t xml:space="preserve"> whereas the effectiveness of audit committees does not translate to improvement in the value of deposit money banks in the country.</w:t>
      </w:r>
      <w:r w:rsidRPr="001D3A34">
        <w:rPr>
          <w:rStyle w:val="FootnoteReference"/>
          <w:rFonts w:ascii="Times New Roman" w:hAnsi="Times New Roman" w:cs="Times New Roman"/>
          <w:sz w:val="24"/>
          <w:szCs w:val="24"/>
        </w:rPr>
        <w:footnoteReference w:id="60"/>
      </w:r>
      <w:r w:rsidRPr="001D3A34">
        <w:rPr>
          <w:rFonts w:ascii="Times New Roman" w:hAnsi="Times New Roman" w:cs="Times New Roman"/>
          <w:sz w:val="24"/>
          <w:szCs w:val="24"/>
        </w:rPr>
        <w:t xml:space="preserve"> Also statistically insignificant is the number of meetings of the committee when measured against the quality of financial reporting of listed Nigerian Banks on the Nigerian Stock Exchange.</w:t>
      </w:r>
      <w:r w:rsidRPr="001D3A34">
        <w:rPr>
          <w:rStyle w:val="FootnoteReference"/>
          <w:rFonts w:ascii="Times New Roman" w:hAnsi="Times New Roman" w:cs="Times New Roman"/>
          <w:sz w:val="24"/>
          <w:szCs w:val="24"/>
        </w:rPr>
        <w:footnoteReference w:id="61"/>
      </w:r>
      <w:r w:rsidRPr="001D3A34">
        <w:rPr>
          <w:rFonts w:ascii="Times New Roman" w:hAnsi="Times New Roman" w:cs="Times New Roman"/>
          <w:sz w:val="24"/>
          <w:szCs w:val="24"/>
        </w:rPr>
        <w:t xml:space="preserve"> </w:t>
      </w:r>
    </w:p>
    <w:p w14:paraId="38992744" w14:textId="77777777" w:rsidR="00AD2C36" w:rsidRPr="001D3A34" w:rsidRDefault="00AD2C36" w:rsidP="006875FB">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The study by Modum, Ugwoke, and Onyeanu observed that the quality of audit committee composition supports improved corporate governance rather than just having a committee in place.</w:t>
      </w:r>
      <w:r w:rsidRPr="001D3A34">
        <w:rPr>
          <w:rStyle w:val="FootnoteReference"/>
          <w:rFonts w:ascii="Times New Roman" w:hAnsi="Times New Roman" w:cs="Times New Roman"/>
          <w:sz w:val="24"/>
          <w:szCs w:val="24"/>
        </w:rPr>
        <w:footnoteReference w:id="62"/>
      </w:r>
      <w:r w:rsidRPr="001D3A34">
        <w:rPr>
          <w:rFonts w:ascii="Times New Roman" w:hAnsi="Times New Roman" w:cs="Times New Roman"/>
          <w:sz w:val="24"/>
          <w:szCs w:val="24"/>
        </w:rPr>
        <w:t xml:space="preserve"> The study found that more than 80% of audit committees in Nigeria’s non-financial sector are weakly constituted with majority of the members lacking expertise in finance and financial reporting standards and insufficient knowledge of their organizations.</w:t>
      </w:r>
    </w:p>
    <w:p w14:paraId="668430D2" w14:textId="77777777" w:rsidR="00AD2C36" w:rsidRPr="001D3A34" w:rsidRDefault="00AD2C36" w:rsidP="006875FB">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The effectiveness of financial reports is measured against financial reporting standards, whilst audit committee characteristics, its compliance to standards of reporting, financial literacy, and independence highlight the committee’s effectiveness in promoting corporate integrity.</w:t>
      </w:r>
      <w:r w:rsidRPr="001D3A34">
        <w:rPr>
          <w:rStyle w:val="FootnoteReference"/>
          <w:rFonts w:ascii="Times New Roman" w:hAnsi="Times New Roman" w:cs="Times New Roman"/>
          <w:sz w:val="24"/>
          <w:szCs w:val="24"/>
        </w:rPr>
        <w:footnoteReference w:id="63"/>
      </w:r>
      <w:r w:rsidRPr="001D3A34">
        <w:rPr>
          <w:rFonts w:ascii="Times New Roman" w:hAnsi="Times New Roman" w:cs="Times New Roman"/>
          <w:sz w:val="24"/>
          <w:szCs w:val="24"/>
        </w:rPr>
        <w:t xml:space="preserve"> The avoidance of biased metrics in accrual measurements provides insights into how audit committees control firm earnings and tracks erroneous earnings from being</w:t>
      </w:r>
      <w:r w:rsidRPr="001D3A34">
        <w:rPr>
          <w:rFonts w:ascii="Times New Roman" w:hAnsi="Times New Roman" w:cs="Times New Roman"/>
          <w:b/>
          <w:sz w:val="24"/>
          <w:szCs w:val="24"/>
        </w:rPr>
        <w:t xml:space="preserve"> </w:t>
      </w:r>
      <w:r w:rsidRPr="001D3A34">
        <w:rPr>
          <w:rFonts w:ascii="Times New Roman" w:hAnsi="Times New Roman" w:cs="Times New Roman"/>
          <w:sz w:val="24"/>
          <w:szCs w:val="24"/>
        </w:rPr>
        <w:t>entered into financial statements.</w:t>
      </w:r>
      <w:r w:rsidRPr="001D3A34">
        <w:rPr>
          <w:rStyle w:val="FootnoteReference"/>
          <w:rFonts w:ascii="Times New Roman" w:hAnsi="Times New Roman" w:cs="Times New Roman"/>
          <w:sz w:val="24"/>
          <w:szCs w:val="24"/>
        </w:rPr>
        <w:footnoteReference w:id="64"/>
      </w:r>
      <w:r w:rsidRPr="001D3A34">
        <w:rPr>
          <w:rFonts w:ascii="Times New Roman" w:hAnsi="Times New Roman" w:cs="Times New Roman"/>
          <w:sz w:val="24"/>
          <w:szCs w:val="24"/>
        </w:rPr>
        <w:t xml:space="preserve"> Financial expertise and relative status of the committee have also been promoted as the ideal for audit committee effectiveness, especially when faced with conflicting goals and drive to influence outcomes. The quest to deepen accrual, personnel and external auditor monitoring quality has led to improvement in audit committee compensation which has introduced effectiveness in corporate governance.</w:t>
      </w:r>
      <w:r w:rsidRPr="001D3A34">
        <w:rPr>
          <w:rStyle w:val="FootnoteReference"/>
          <w:rFonts w:ascii="Times New Roman" w:hAnsi="Times New Roman" w:cs="Times New Roman"/>
          <w:sz w:val="24"/>
          <w:szCs w:val="24"/>
        </w:rPr>
        <w:footnoteReference w:id="65"/>
      </w:r>
      <w:r w:rsidRPr="001D3A34">
        <w:rPr>
          <w:rFonts w:ascii="Times New Roman" w:hAnsi="Times New Roman" w:cs="Times New Roman"/>
          <w:sz w:val="24"/>
          <w:szCs w:val="24"/>
        </w:rPr>
        <w:t xml:space="preserve"> However, to enhance monitoring and risk avoidance on key audit matters, there is increased call for improvement in the percentage of women on audit committees.</w:t>
      </w:r>
      <w:r w:rsidRPr="001D3A34">
        <w:rPr>
          <w:rStyle w:val="FootnoteReference"/>
          <w:rFonts w:ascii="Times New Roman" w:hAnsi="Times New Roman" w:cs="Times New Roman"/>
          <w:sz w:val="24"/>
          <w:szCs w:val="24"/>
        </w:rPr>
        <w:footnoteReference w:id="66"/>
      </w:r>
      <w:r w:rsidRPr="001D3A34">
        <w:rPr>
          <w:rFonts w:ascii="Times New Roman" w:hAnsi="Times New Roman" w:cs="Times New Roman"/>
          <w:sz w:val="24"/>
          <w:szCs w:val="24"/>
        </w:rPr>
        <w:t xml:space="preserve"> There is also a call to focus on external auditors to prevent the delivery of a poorly reported financial outlook.</w:t>
      </w:r>
      <w:r w:rsidRPr="001D3A34">
        <w:rPr>
          <w:rStyle w:val="FootnoteReference"/>
          <w:rFonts w:ascii="Times New Roman" w:hAnsi="Times New Roman" w:cs="Times New Roman"/>
          <w:sz w:val="24"/>
          <w:szCs w:val="24"/>
        </w:rPr>
        <w:footnoteReference w:id="67"/>
      </w:r>
    </w:p>
    <w:p w14:paraId="7851CF50" w14:textId="540AD491" w:rsidR="00AD2C36" w:rsidRPr="001D3A34" w:rsidRDefault="00AD2C36" w:rsidP="006875FB">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Besides the traditional approaches above, audit committee diligence has been measured against the frequen</w:t>
      </w:r>
      <w:r w:rsidR="006875FB">
        <w:rPr>
          <w:rFonts w:ascii="Times New Roman" w:hAnsi="Times New Roman" w:cs="Times New Roman"/>
          <w:sz w:val="24"/>
          <w:szCs w:val="24"/>
        </w:rPr>
        <w:t xml:space="preserve"> </w:t>
      </w:r>
      <w:r w:rsidRPr="001D3A34">
        <w:rPr>
          <w:rFonts w:ascii="Times New Roman" w:hAnsi="Times New Roman" w:cs="Times New Roman"/>
          <w:sz w:val="24"/>
          <w:szCs w:val="24"/>
        </w:rPr>
        <w:t>y of meetings held.</w:t>
      </w:r>
      <w:r w:rsidRPr="001D3A34">
        <w:rPr>
          <w:rStyle w:val="FootnoteReference"/>
          <w:rFonts w:ascii="Times New Roman" w:hAnsi="Times New Roman" w:cs="Times New Roman"/>
          <w:sz w:val="24"/>
          <w:szCs w:val="24"/>
        </w:rPr>
        <w:footnoteReference w:id="68"/>
      </w:r>
      <w:r w:rsidRPr="001D3A34">
        <w:rPr>
          <w:rFonts w:ascii="Times New Roman" w:hAnsi="Times New Roman" w:cs="Times New Roman"/>
          <w:sz w:val="24"/>
          <w:szCs w:val="24"/>
        </w:rPr>
        <w:t xml:space="preserve"> The committee size has been observed to exert measurable influence on the quality of audits</w:t>
      </w:r>
      <w:r w:rsidR="007855C2" w:rsidRPr="001D3A34">
        <w:rPr>
          <w:rFonts w:ascii="Times New Roman" w:hAnsi="Times New Roman" w:cs="Times New Roman"/>
          <w:sz w:val="24"/>
          <w:szCs w:val="24"/>
        </w:rPr>
        <w:t>.</w:t>
      </w:r>
      <w:r w:rsidR="007855C2" w:rsidRPr="001D3A34">
        <w:rPr>
          <w:rStyle w:val="FootnoteReference"/>
          <w:rFonts w:ascii="Times New Roman" w:hAnsi="Times New Roman" w:cs="Times New Roman"/>
          <w:sz w:val="24"/>
          <w:szCs w:val="24"/>
        </w:rPr>
        <w:footnoteReference w:id="69"/>
      </w:r>
      <w:r w:rsidRPr="001D3A34">
        <w:rPr>
          <w:rFonts w:ascii="Times New Roman" w:hAnsi="Times New Roman" w:cs="Times New Roman"/>
          <w:sz w:val="24"/>
          <w:szCs w:val="24"/>
        </w:rPr>
        <w:t xml:space="preserve"> Besides the committee size, the authors also provided insight into CEO/Chair’s dual roles on the Board and audit committee as a measure of the committee’s effectiveness. A key determinant of audit committee members’ role effectiveness is their behavior and approach toward evolving quality audit. Members’ behaviors is measured against transparency and collaborative tendencies</w:t>
      </w:r>
      <w:r w:rsidR="00C80879" w:rsidRPr="001D3A34">
        <w:rPr>
          <w:rFonts w:ascii="Times New Roman" w:hAnsi="Times New Roman" w:cs="Times New Roman"/>
          <w:sz w:val="24"/>
          <w:szCs w:val="24"/>
        </w:rPr>
        <w:t>.</w:t>
      </w:r>
      <w:r w:rsidRPr="001D3A34">
        <w:rPr>
          <w:rStyle w:val="FootnoteReference"/>
          <w:rFonts w:ascii="Times New Roman" w:hAnsi="Times New Roman" w:cs="Times New Roman"/>
          <w:sz w:val="24"/>
          <w:szCs w:val="24"/>
        </w:rPr>
        <w:footnoteReference w:id="70"/>
      </w:r>
      <w:r w:rsidRPr="001D3A34">
        <w:rPr>
          <w:rFonts w:ascii="Times New Roman" w:hAnsi="Times New Roman" w:cs="Times New Roman"/>
          <w:sz w:val="24"/>
          <w:szCs w:val="24"/>
        </w:rPr>
        <w:t xml:space="preserve"> </w:t>
      </w:r>
      <w:r w:rsidR="00C80879" w:rsidRPr="001D3A34">
        <w:rPr>
          <w:rFonts w:ascii="Times New Roman" w:hAnsi="Times New Roman" w:cs="Times New Roman"/>
          <w:sz w:val="24"/>
          <w:szCs w:val="24"/>
        </w:rPr>
        <w:t xml:space="preserve">The foregoing </w:t>
      </w:r>
      <w:r w:rsidRPr="001D3A34">
        <w:rPr>
          <w:rFonts w:ascii="Times New Roman" w:hAnsi="Times New Roman" w:cs="Times New Roman"/>
          <w:sz w:val="24"/>
          <w:szCs w:val="24"/>
        </w:rPr>
        <w:t>contribute</w:t>
      </w:r>
      <w:r w:rsidR="00C80879" w:rsidRPr="001D3A34">
        <w:rPr>
          <w:rFonts w:ascii="Times New Roman" w:hAnsi="Times New Roman" w:cs="Times New Roman"/>
          <w:sz w:val="24"/>
          <w:szCs w:val="24"/>
        </w:rPr>
        <w:t>s</w:t>
      </w:r>
      <w:r w:rsidRPr="001D3A34">
        <w:rPr>
          <w:rFonts w:ascii="Times New Roman" w:hAnsi="Times New Roman" w:cs="Times New Roman"/>
          <w:sz w:val="24"/>
          <w:szCs w:val="24"/>
        </w:rPr>
        <w:t xml:space="preserve"> to audit committee’s diligence just the way the committee’s tenure and earnings quality have been explored as a measure of its effectiveness in delivering quality financial audits.</w:t>
      </w:r>
      <w:r w:rsidRPr="001D3A34">
        <w:rPr>
          <w:rStyle w:val="FootnoteReference"/>
          <w:rFonts w:ascii="Times New Roman" w:hAnsi="Times New Roman" w:cs="Times New Roman"/>
          <w:sz w:val="24"/>
          <w:szCs w:val="24"/>
        </w:rPr>
        <w:footnoteReference w:id="71"/>
      </w:r>
      <w:r w:rsidRPr="001D3A34">
        <w:rPr>
          <w:rFonts w:ascii="Times New Roman" w:hAnsi="Times New Roman" w:cs="Times New Roman"/>
          <w:sz w:val="24"/>
          <w:szCs w:val="24"/>
        </w:rPr>
        <w:t xml:space="preserve"> </w:t>
      </w:r>
      <w:r w:rsidR="009E4C79" w:rsidRPr="001D3A34">
        <w:rPr>
          <w:rFonts w:ascii="Times New Roman" w:hAnsi="Times New Roman" w:cs="Times New Roman"/>
          <w:sz w:val="24"/>
          <w:szCs w:val="24"/>
        </w:rPr>
        <w:t xml:space="preserve">The study by Lawrence </w:t>
      </w:r>
      <w:r w:rsidR="009E4C79" w:rsidRPr="001D3A34">
        <w:rPr>
          <w:rFonts w:ascii="Times New Roman" w:hAnsi="Times New Roman" w:cs="Times New Roman"/>
          <w:i/>
          <w:sz w:val="24"/>
          <w:szCs w:val="24"/>
        </w:rPr>
        <w:t xml:space="preserve">et al </w:t>
      </w:r>
      <w:r w:rsidR="009E4C79" w:rsidRPr="001D3A34">
        <w:rPr>
          <w:rFonts w:ascii="Times New Roman" w:hAnsi="Times New Roman" w:cs="Times New Roman"/>
          <w:sz w:val="24"/>
          <w:szCs w:val="24"/>
        </w:rPr>
        <w:t xml:space="preserve">found that independence and </w:t>
      </w:r>
      <w:r w:rsidR="00C80879" w:rsidRPr="001D3A34">
        <w:rPr>
          <w:rFonts w:ascii="Times New Roman" w:hAnsi="Times New Roman" w:cs="Times New Roman"/>
          <w:sz w:val="24"/>
          <w:szCs w:val="24"/>
        </w:rPr>
        <w:t>a</w:t>
      </w:r>
      <w:r w:rsidR="009E4C79" w:rsidRPr="001D3A34">
        <w:rPr>
          <w:rFonts w:ascii="Times New Roman" w:hAnsi="Times New Roman" w:cs="Times New Roman"/>
          <w:sz w:val="24"/>
          <w:szCs w:val="24"/>
        </w:rPr>
        <w:t>ctivity level of the committee impacts on its effectiveness.</w:t>
      </w:r>
      <w:r w:rsidR="009E4C79" w:rsidRPr="001D3A34">
        <w:rPr>
          <w:rStyle w:val="FootnoteReference"/>
          <w:rFonts w:ascii="Times New Roman" w:hAnsi="Times New Roman" w:cs="Times New Roman"/>
          <w:sz w:val="24"/>
          <w:szCs w:val="24"/>
        </w:rPr>
        <w:footnoteReference w:id="72"/>
      </w:r>
      <w:r w:rsidR="009E4C79" w:rsidRPr="001D3A34">
        <w:rPr>
          <w:rFonts w:ascii="Times New Roman" w:hAnsi="Times New Roman" w:cs="Times New Roman"/>
          <w:i/>
          <w:sz w:val="24"/>
          <w:szCs w:val="24"/>
        </w:rPr>
        <w:t xml:space="preserve"> </w:t>
      </w:r>
      <w:r w:rsidRPr="001D3A34">
        <w:rPr>
          <w:rFonts w:ascii="Times New Roman" w:hAnsi="Times New Roman" w:cs="Times New Roman"/>
          <w:sz w:val="24"/>
          <w:szCs w:val="24"/>
        </w:rPr>
        <w:t>While using units of measurement is sufficiently cumbersome in understudying audit committee characteristics and effectiveness, using a combination of measurement parameters explores greater corporate governance mechanisms in more detail, thus exposing, effectively, the impact of audit committees on the demand for audit quality.</w:t>
      </w:r>
      <w:r w:rsidRPr="001D3A34">
        <w:rPr>
          <w:rStyle w:val="FootnoteReference"/>
          <w:rFonts w:ascii="Times New Roman" w:hAnsi="Times New Roman" w:cs="Times New Roman"/>
          <w:sz w:val="24"/>
          <w:szCs w:val="24"/>
        </w:rPr>
        <w:footnoteReference w:id="73"/>
      </w:r>
      <w:r w:rsidRPr="001D3A34">
        <w:rPr>
          <w:rFonts w:ascii="Times New Roman" w:hAnsi="Times New Roman" w:cs="Times New Roman"/>
          <w:sz w:val="24"/>
          <w:szCs w:val="24"/>
        </w:rPr>
        <w:t xml:space="preserve"> </w:t>
      </w:r>
    </w:p>
    <w:p w14:paraId="758B26E5" w14:textId="3E37B4F0" w:rsidR="00AD2C36" w:rsidRPr="00090612" w:rsidRDefault="00090612" w:rsidP="00090612">
      <w:pPr>
        <w:pStyle w:val="NoSpacing"/>
        <w:jc w:val="both"/>
        <w:rPr>
          <w:rFonts w:ascii="Times New Roman" w:hAnsi="Times New Roman" w:cs="Times New Roman"/>
          <w:b/>
          <w:bCs/>
          <w:sz w:val="24"/>
          <w:szCs w:val="24"/>
        </w:rPr>
      </w:pPr>
      <w:r w:rsidRPr="00090612">
        <w:rPr>
          <w:rFonts w:ascii="Times New Roman" w:hAnsi="Times New Roman" w:cs="Times New Roman"/>
          <w:b/>
          <w:bCs/>
          <w:sz w:val="24"/>
          <w:szCs w:val="24"/>
        </w:rPr>
        <w:t>Conclusion and Recommendations</w:t>
      </w:r>
    </w:p>
    <w:p w14:paraId="766022B0" w14:textId="77777777" w:rsidR="00AD2C36" w:rsidRPr="00090612" w:rsidRDefault="00AD2C36" w:rsidP="00090612">
      <w:pPr>
        <w:pStyle w:val="NoSpacing"/>
        <w:jc w:val="both"/>
        <w:rPr>
          <w:rFonts w:ascii="Times New Roman" w:hAnsi="Times New Roman" w:cs="Times New Roman"/>
          <w:sz w:val="24"/>
          <w:szCs w:val="24"/>
        </w:rPr>
      </w:pPr>
      <w:r w:rsidRPr="00090612">
        <w:rPr>
          <w:rFonts w:ascii="Times New Roman" w:hAnsi="Times New Roman" w:cs="Times New Roman"/>
          <w:sz w:val="24"/>
          <w:szCs w:val="24"/>
        </w:rPr>
        <w:t xml:space="preserve">The objective of financial reporting is to provide high quality financial information about economic entities that can be useful when making economic decisions. Audit committees play very important roles in organizations to secure their integrity and position them for improved investor confidence. </w:t>
      </w:r>
      <w:r w:rsidR="002842C3" w:rsidRPr="00090612">
        <w:rPr>
          <w:rFonts w:ascii="Times New Roman" w:hAnsi="Times New Roman" w:cs="Times New Roman"/>
          <w:sz w:val="24"/>
          <w:szCs w:val="24"/>
        </w:rPr>
        <w:t>Without audit committee’s</w:t>
      </w:r>
      <w:r w:rsidRPr="00090612">
        <w:rPr>
          <w:rFonts w:ascii="Times New Roman" w:hAnsi="Times New Roman" w:cs="Times New Roman"/>
          <w:sz w:val="24"/>
          <w:szCs w:val="24"/>
        </w:rPr>
        <w:t xml:space="preserve"> focus, many firms have been marred by corporate scandals involving boards of directors’ manipulation of financial statements for selfish interests. </w:t>
      </w:r>
      <w:r w:rsidR="00F41BB2" w:rsidRPr="00090612">
        <w:rPr>
          <w:rFonts w:ascii="Times New Roman" w:hAnsi="Times New Roman" w:cs="Times New Roman"/>
          <w:sz w:val="24"/>
          <w:szCs w:val="24"/>
        </w:rPr>
        <w:t xml:space="preserve">There is increased need to understand the workings of audit committees, as business environments, including regulations change. </w:t>
      </w:r>
      <w:r w:rsidRPr="00090612">
        <w:rPr>
          <w:rFonts w:ascii="Times New Roman" w:hAnsi="Times New Roman" w:cs="Times New Roman"/>
          <w:sz w:val="24"/>
          <w:szCs w:val="24"/>
        </w:rPr>
        <w:t xml:space="preserve">The need for increased monitoring and appointment of financial experts have been thought of and promulgated as laws in many countries as prerequisites for being listed on stock exchanges. </w:t>
      </w:r>
      <w:r w:rsidR="00F41BB2" w:rsidRPr="00090612">
        <w:rPr>
          <w:rFonts w:ascii="Times New Roman" w:hAnsi="Times New Roman" w:cs="Times New Roman"/>
          <w:sz w:val="24"/>
          <w:szCs w:val="24"/>
        </w:rPr>
        <w:t xml:space="preserve">Hence having persons with expertise in accounting, internal control and corporate financing in audit committee will enhance the capacity of the committee to protect stakeholder’s interest. </w:t>
      </w:r>
      <w:r w:rsidRPr="00090612">
        <w:rPr>
          <w:rFonts w:ascii="Times New Roman" w:hAnsi="Times New Roman" w:cs="Times New Roman"/>
          <w:sz w:val="24"/>
          <w:szCs w:val="24"/>
        </w:rPr>
        <w:t xml:space="preserve">Audit committees are constituted to strengthen corporate governance, protect firm image and investor confidence. As whistleblowers, they probe projects and programs of management and activities of external auditors, to determine the appropriateness of budgets and accruals. As </w:t>
      </w:r>
      <w:r w:rsidR="002842C3" w:rsidRPr="00090612">
        <w:rPr>
          <w:rFonts w:ascii="Times New Roman" w:hAnsi="Times New Roman" w:cs="Times New Roman"/>
          <w:sz w:val="24"/>
          <w:szCs w:val="24"/>
        </w:rPr>
        <w:t>overseers on risk management</w:t>
      </w:r>
      <w:r w:rsidRPr="00090612">
        <w:rPr>
          <w:rFonts w:ascii="Times New Roman" w:hAnsi="Times New Roman" w:cs="Times New Roman"/>
          <w:sz w:val="24"/>
          <w:szCs w:val="24"/>
        </w:rPr>
        <w:t xml:space="preserve">, they report on financial valuations, estimates and related financial management to enhance integrated reporting. </w:t>
      </w:r>
      <w:r w:rsidR="00F41BB2" w:rsidRPr="00090612">
        <w:rPr>
          <w:rFonts w:ascii="Times New Roman" w:hAnsi="Times New Roman" w:cs="Times New Roman"/>
          <w:sz w:val="24"/>
          <w:szCs w:val="24"/>
        </w:rPr>
        <w:t>Considering the role of audit committee, its composition must be made up of more independent directors who are authoritative and assertive. Hence, a</w:t>
      </w:r>
      <w:r w:rsidRPr="00090612">
        <w:rPr>
          <w:rFonts w:ascii="Times New Roman" w:hAnsi="Times New Roman" w:cs="Times New Roman"/>
          <w:sz w:val="24"/>
          <w:szCs w:val="24"/>
        </w:rPr>
        <w:t xml:space="preserve">udit committees should show a high level of understanding of the company’s business, be independent of the company and approach their work with a high level of </w:t>
      </w:r>
      <w:r w:rsidR="002842C3" w:rsidRPr="00090612">
        <w:rPr>
          <w:rFonts w:ascii="Times New Roman" w:hAnsi="Times New Roman" w:cs="Times New Roman"/>
          <w:sz w:val="24"/>
          <w:szCs w:val="24"/>
        </w:rPr>
        <w:t>objectivity and professionalism.</w:t>
      </w:r>
    </w:p>
    <w:p w14:paraId="611FB1BF" w14:textId="77777777" w:rsidR="004F6178" w:rsidRPr="001D3A34" w:rsidRDefault="00AD2C36" w:rsidP="00090612">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 xml:space="preserve">As audit committees perform their functions, their performances are measured to determine role effectiveness. The characteristics of members are evaluated to determine how individual behavioral traits affect how decisions are taken. So much work has been done in understudying their financial expertise, independence, conformity to local and foreign financial reporting standards, and compensation, in the quest to clarify compliance and effectiveness. Questions have been raised on the committee’s diversity with claims that including women on the committee yields increased risk avoidance and monitoring depth. However, in measuring the effectiveness of audit committees it is important to </w:t>
      </w:r>
      <w:r w:rsidR="004F6178" w:rsidRPr="001D3A34">
        <w:rPr>
          <w:rFonts w:ascii="Times New Roman" w:hAnsi="Times New Roman" w:cs="Times New Roman"/>
          <w:sz w:val="24"/>
          <w:szCs w:val="24"/>
        </w:rPr>
        <w:t>emphasize on support and cooperation of top management. Top management is needed by committee from time to time to provide timely information needed by the committee to carry out their functions.</w:t>
      </w:r>
    </w:p>
    <w:p w14:paraId="17F2D750" w14:textId="23D5AE7A" w:rsidR="00AD2C36" w:rsidRPr="001D3A34" w:rsidRDefault="00AD2C36" w:rsidP="00090612">
      <w:pPr>
        <w:spacing w:before="100" w:beforeAutospacing="1" w:after="100" w:afterAutospacing="1" w:line="240" w:lineRule="auto"/>
        <w:jc w:val="both"/>
        <w:rPr>
          <w:rFonts w:ascii="Times New Roman" w:hAnsi="Times New Roman" w:cs="Times New Roman"/>
          <w:sz w:val="24"/>
          <w:szCs w:val="24"/>
        </w:rPr>
      </w:pPr>
      <w:r w:rsidRPr="001D3A34">
        <w:rPr>
          <w:rFonts w:ascii="Times New Roman" w:hAnsi="Times New Roman" w:cs="Times New Roman"/>
          <w:sz w:val="24"/>
          <w:szCs w:val="24"/>
        </w:rPr>
        <w:t xml:space="preserve">The observation from this study points to the fact that the public needs reliable audit reports and it can only be achieved in an atmosphere where the concept of integrity, objectivity, </w:t>
      </w:r>
      <w:r w:rsidR="00090612" w:rsidRPr="001D3A34">
        <w:rPr>
          <w:rFonts w:ascii="Times New Roman" w:hAnsi="Times New Roman" w:cs="Times New Roman"/>
          <w:sz w:val="24"/>
          <w:szCs w:val="24"/>
        </w:rPr>
        <w:t>independence,</w:t>
      </w:r>
      <w:r w:rsidRPr="001D3A34">
        <w:rPr>
          <w:rFonts w:ascii="Times New Roman" w:hAnsi="Times New Roman" w:cs="Times New Roman"/>
          <w:sz w:val="24"/>
          <w:szCs w:val="24"/>
        </w:rPr>
        <w:t xml:space="preserve"> and fairness are not threatened. There has also been increased focus on audit committee </w:t>
      </w:r>
      <w:r w:rsidR="002842C3" w:rsidRPr="001D3A34">
        <w:rPr>
          <w:rFonts w:ascii="Times New Roman" w:hAnsi="Times New Roman" w:cs="Times New Roman"/>
          <w:sz w:val="24"/>
          <w:szCs w:val="24"/>
        </w:rPr>
        <w:t xml:space="preserve">size. </w:t>
      </w:r>
      <w:r w:rsidRPr="001D3A34">
        <w:rPr>
          <w:rFonts w:ascii="Times New Roman" w:hAnsi="Times New Roman" w:cs="Times New Roman"/>
          <w:sz w:val="24"/>
          <w:szCs w:val="24"/>
        </w:rPr>
        <w:t>The smaller the committees size the more the focus on effective governance. The frequency of meetings held by the committee each financial year is discretionary with no significant impact on the effectiveness of the committee.</w:t>
      </w:r>
    </w:p>
    <w:p w14:paraId="5A3AD341" w14:textId="77777777" w:rsidR="00AD2C36" w:rsidRPr="001D3A34" w:rsidRDefault="00AD2C36" w:rsidP="00D80994">
      <w:pPr>
        <w:spacing w:before="100" w:beforeAutospacing="1" w:after="100" w:afterAutospacing="1" w:line="360" w:lineRule="auto"/>
        <w:jc w:val="both"/>
        <w:rPr>
          <w:rFonts w:ascii="Times New Roman" w:hAnsi="Times New Roman" w:cs="Times New Roman"/>
          <w:sz w:val="24"/>
          <w:szCs w:val="24"/>
        </w:rPr>
      </w:pPr>
    </w:p>
    <w:sectPr w:rsidR="00AD2C36" w:rsidRPr="001D3A34" w:rsidSect="00E736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50C9C" w14:textId="77777777" w:rsidR="00B9123B" w:rsidRDefault="00B9123B" w:rsidP="00AD2C36">
      <w:pPr>
        <w:spacing w:after="0" w:line="240" w:lineRule="auto"/>
      </w:pPr>
      <w:r>
        <w:separator/>
      </w:r>
    </w:p>
  </w:endnote>
  <w:endnote w:type="continuationSeparator" w:id="0">
    <w:p w14:paraId="3C5C613A" w14:textId="77777777" w:rsidR="00B9123B" w:rsidRDefault="00B9123B" w:rsidP="00AD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604306"/>
      <w:docPartObj>
        <w:docPartGallery w:val="Page Numbers (Bottom of Page)"/>
        <w:docPartUnique/>
      </w:docPartObj>
    </w:sdtPr>
    <w:sdtEndPr>
      <w:rPr>
        <w:noProof/>
      </w:rPr>
    </w:sdtEndPr>
    <w:sdtContent>
      <w:p w14:paraId="50454B16" w14:textId="7857DC2B" w:rsidR="00E73686" w:rsidRDefault="00E736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2927E" w14:textId="77777777" w:rsidR="00E73686" w:rsidRDefault="00E73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721029"/>
      <w:docPartObj>
        <w:docPartGallery w:val="Page Numbers (Bottom of Page)"/>
        <w:docPartUnique/>
      </w:docPartObj>
    </w:sdtPr>
    <w:sdtEndPr>
      <w:rPr>
        <w:noProof/>
      </w:rPr>
    </w:sdtEndPr>
    <w:sdtContent>
      <w:p w14:paraId="0D2AA9E9" w14:textId="7991285F" w:rsidR="00451599" w:rsidRDefault="004515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2C6C2C" w14:textId="77777777" w:rsidR="00706978" w:rsidRDefault="00706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69142"/>
      <w:docPartObj>
        <w:docPartGallery w:val="Page Numbers (Bottom of Page)"/>
        <w:docPartUnique/>
      </w:docPartObj>
    </w:sdtPr>
    <w:sdtEndPr>
      <w:rPr>
        <w:noProof/>
      </w:rPr>
    </w:sdtEndPr>
    <w:sdtContent>
      <w:p w14:paraId="72B1A9D6" w14:textId="79F9EC6A" w:rsidR="00E73686" w:rsidRDefault="00E736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35A08" w14:textId="77777777" w:rsidR="00E73686" w:rsidRDefault="00E73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05A3" w14:textId="77777777" w:rsidR="00B9123B" w:rsidRDefault="00B9123B" w:rsidP="00AD2C36">
      <w:pPr>
        <w:spacing w:after="0" w:line="240" w:lineRule="auto"/>
      </w:pPr>
      <w:r>
        <w:separator/>
      </w:r>
    </w:p>
  </w:footnote>
  <w:footnote w:type="continuationSeparator" w:id="0">
    <w:p w14:paraId="0584DBB9" w14:textId="77777777" w:rsidR="00B9123B" w:rsidRDefault="00B9123B" w:rsidP="00AD2C36">
      <w:pPr>
        <w:spacing w:after="0" w:line="240" w:lineRule="auto"/>
      </w:pPr>
      <w:r>
        <w:continuationSeparator/>
      </w:r>
    </w:p>
  </w:footnote>
  <w:footnote w:id="1">
    <w:p w14:paraId="1AFB7103" w14:textId="727C8CA4" w:rsidR="00CF0F0C" w:rsidRPr="00CF0F0C" w:rsidRDefault="00CF0F0C" w:rsidP="00CF0F0C">
      <w:pPr>
        <w:pStyle w:val="FootnoteText"/>
        <w:ind w:left="142" w:hanging="142"/>
        <w:rPr>
          <w:rFonts w:ascii="Times New Roman" w:hAnsi="Times New Roman" w:cs="Times New Roman"/>
        </w:rPr>
      </w:pPr>
      <w:r w:rsidRPr="001D3A34">
        <w:rPr>
          <w:rFonts w:ascii="Times New Roman" w:hAnsi="Times New Roman" w:cs="Times New Roman"/>
          <w:sz w:val="24"/>
          <w:szCs w:val="24"/>
        </w:rPr>
        <w:t xml:space="preserve">* </w:t>
      </w:r>
      <w:r w:rsidR="00250406" w:rsidRPr="00250406">
        <w:rPr>
          <w:rFonts w:ascii="Times New Roman" w:eastAsia="Times New Roman" w:hAnsi="Times New Roman" w:cs="Times New Roman"/>
          <w:noProof/>
          <w:lang w:eastAsia="en-GB"/>
        </w:rPr>
        <w:t>Ph.D</w:t>
      </w:r>
      <w:r w:rsidR="00250406">
        <w:rPr>
          <w:rFonts w:ascii="Times New Roman" w:eastAsia="Times New Roman" w:hAnsi="Times New Roman" w:cs="Times New Roman"/>
          <w:noProof/>
          <w:lang w:eastAsia="en-GB"/>
        </w:rPr>
        <w:t>,</w:t>
      </w:r>
      <w:r w:rsidR="00250406" w:rsidRPr="00CF0F0C">
        <w:rPr>
          <w:rFonts w:ascii="Times New Roman" w:hAnsi="Times New Roman" w:cs="Times New Roman"/>
        </w:rPr>
        <w:t xml:space="preserve"> </w:t>
      </w:r>
      <w:r w:rsidR="00C44721" w:rsidRPr="00CF0F0C">
        <w:rPr>
          <w:rFonts w:ascii="Times New Roman" w:hAnsi="Times New Roman" w:cs="Times New Roman"/>
        </w:rPr>
        <w:t>Senior Lecturer</w:t>
      </w:r>
      <w:r w:rsidRPr="00CF0F0C">
        <w:rPr>
          <w:rFonts w:ascii="Times New Roman" w:hAnsi="Times New Roman" w:cs="Times New Roman"/>
        </w:rPr>
        <w:t xml:space="preserve">, Department of Private and Commercial Law, School of Law and Security Studies, </w:t>
      </w:r>
      <w:r w:rsidR="009127C8" w:rsidRPr="00CF0F0C">
        <w:rPr>
          <w:rFonts w:ascii="Times New Roman" w:hAnsi="Times New Roman" w:cs="Times New Roman"/>
        </w:rPr>
        <w:t>Babcock University</w:t>
      </w:r>
      <w:r w:rsidRPr="00CF0F0C">
        <w:rPr>
          <w:rFonts w:ascii="Times New Roman" w:hAnsi="Times New Roman" w:cs="Times New Roman"/>
        </w:rPr>
        <w:t xml:space="preserve">, Ilishan-Remo, Ogun. </w:t>
      </w:r>
      <w:hyperlink r:id="rId1" w:history="1">
        <w:r w:rsidRPr="00D07D86">
          <w:rPr>
            <w:rStyle w:val="Hyperlink"/>
            <w:rFonts w:ascii="Times New Roman" w:hAnsi="Times New Roman" w:cs="Times New Roman"/>
            <w:color w:val="auto"/>
            <w:u w:val="none"/>
          </w:rPr>
          <w:t>email-ekundayov@babcock.edu.ng</w:t>
        </w:r>
      </w:hyperlink>
    </w:p>
    <w:p w14:paraId="3B2B4C11" w14:textId="6BFA894E" w:rsidR="00CF0F0C" w:rsidRPr="00CF0F0C" w:rsidRDefault="00980FED" w:rsidP="00CF0F0C">
      <w:pPr>
        <w:pStyle w:val="FootnoteText"/>
        <w:ind w:left="142" w:hanging="142"/>
        <w:rPr>
          <w:rFonts w:ascii="Times New Roman" w:hAnsi="Times New Roman" w:cs="Times New Roman"/>
        </w:rPr>
      </w:pPr>
      <w:r w:rsidRPr="001D3A34">
        <w:rPr>
          <w:rFonts w:ascii="Times New Roman" w:hAnsi="Times New Roman" w:cs="Times New Roman"/>
          <w:sz w:val="24"/>
          <w:szCs w:val="24"/>
        </w:rPr>
        <w:t>**</w:t>
      </w:r>
      <w:r w:rsidR="00250406" w:rsidRPr="00250406">
        <w:rPr>
          <w:rFonts w:ascii="Times New Roman" w:eastAsia="Times New Roman" w:hAnsi="Times New Roman" w:cs="Times New Roman"/>
          <w:noProof/>
          <w:lang w:eastAsia="en-GB"/>
        </w:rPr>
        <w:t xml:space="preserve"> Ph.D</w:t>
      </w:r>
      <w:r w:rsidR="00250406">
        <w:rPr>
          <w:rFonts w:ascii="Times New Roman" w:eastAsia="Times New Roman" w:hAnsi="Times New Roman" w:cs="Times New Roman"/>
          <w:noProof/>
          <w:lang w:eastAsia="en-GB"/>
        </w:rPr>
        <w:t>,</w:t>
      </w:r>
      <w:r w:rsidR="00250406" w:rsidRPr="00CF0F0C">
        <w:rPr>
          <w:rFonts w:ascii="Times New Roman" w:hAnsi="Times New Roman" w:cs="Times New Roman"/>
        </w:rPr>
        <w:t xml:space="preserve"> </w:t>
      </w:r>
      <w:r w:rsidR="00CF0F0C" w:rsidRPr="00CF0F0C">
        <w:rPr>
          <w:rFonts w:ascii="Times New Roman" w:hAnsi="Times New Roman" w:cs="Times New Roman"/>
        </w:rPr>
        <w:t xml:space="preserve">Visiting </w:t>
      </w:r>
      <w:r w:rsidR="00D07D86" w:rsidRPr="00CF0F0C">
        <w:rPr>
          <w:rFonts w:ascii="Times New Roman" w:hAnsi="Times New Roman" w:cs="Times New Roman"/>
        </w:rPr>
        <w:t>Lecturer Babcock</w:t>
      </w:r>
      <w:r w:rsidR="00CF0F0C" w:rsidRPr="00CF0F0C">
        <w:rPr>
          <w:rFonts w:ascii="Times New Roman" w:hAnsi="Times New Roman" w:cs="Times New Roman"/>
        </w:rPr>
        <w:t xml:space="preserve"> University, Illisan-Remo</w:t>
      </w:r>
      <w:r w:rsidR="00D07D86">
        <w:rPr>
          <w:rFonts w:ascii="Times New Roman" w:hAnsi="Times New Roman" w:cs="Times New Roman"/>
        </w:rPr>
        <w:t>,</w:t>
      </w:r>
      <w:r w:rsidR="00CF0F0C" w:rsidRPr="00CF0F0C">
        <w:rPr>
          <w:rFonts w:ascii="Times New Roman" w:hAnsi="Times New Roman" w:cs="Times New Roman"/>
        </w:rPr>
        <w:t xml:space="preserve"> Ogun State</w:t>
      </w:r>
      <w:r w:rsidR="00D07D86">
        <w:rPr>
          <w:rFonts w:ascii="Times New Roman" w:hAnsi="Times New Roman" w:cs="Times New Roman"/>
        </w:rPr>
        <w:t>,</w:t>
      </w:r>
      <w:r w:rsidR="00CF0F0C" w:rsidRPr="00CF0F0C">
        <w:rPr>
          <w:rFonts w:ascii="Times New Roman" w:hAnsi="Times New Roman" w:cs="Times New Roman"/>
        </w:rPr>
        <w:t xml:space="preserve"> Nigeria and Leads University, Ibadan</w:t>
      </w:r>
      <w:r w:rsidR="00D07D86">
        <w:rPr>
          <w:rFonts w:ascii="Times New Roman" w:hAnsi="Times New Roman" w:cs="Times New Roman"/>
        </w:rPr>
        <w:t xml:space="preserve">, Oyo State, </w:t>
      </w:r>
      <w:r w:rsidR="00CF0F0C" w:rsidRPr="00CF0F0C">
        <w:rPr>
          <w:rFonts w:ascii="Times New Roman" w:hAnsi="Times New Roman" w:cs="Times New Roman"/>
        </w:rPr>
        <w:t>Nigeria.yinkailo@yahoo.com.</w:t>
      </w:r>
    </w:p>
    <w:p w14:paraId="6319C406" w14:textId="072139CF" w:rsidR="008D037C" w:rsidRPr="001D3A34" w:rsidRDefault="00706978" w:rsidP="009127C8">
      <w:pPr>
        <w:pStyle w:val="FootnoteText"/>
        <w:tabs>
          <w:tab w:val="left" w:pos="142"/>
        </w:tabs>
        <w:ind w:left="142" w:hanging="142"/>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See Robert Wearing, </w:t>
      </w:r>
      <w:r w:rsidRPr="001D3A34">
        <w:rPr>
          <w:rFonts w:ascii="Times New Roman" w:hAnsi="Times New Roman" w:cs="Times New Roman"/>
          <w:i/>
        </w:rPr>
        <w:t>Cases in Corporate Governance</w:t>
      </w:r>
      <w:r w:rsidRPr="001D3A34">
        <w:rPr>
          <w:rFonts w:ascii="Times New Roman" w:hAnsi="Times New Roman" w:cs="Times New Roman"/>
        </w:rPr>
        <w:t>, Sage Publications (London, Published by</w:t>
      </w:r>
      <w:r w:rsidRPr="001D3A34">
        <w:rPr>
          <w:rStyle w:val="apple-converted-space"/>
          <w:rFonts w:ascii="Times New Roman" w:hAnsi="Times New Roman" w:cs="Times New Roman"/>
        </w:rPr>
        <w:t> </w:t>
      </w:r>
      <w:r w:rsidRPr="001D3A34">
        <w:rPr>
          <w:rFonts w:ascii="Times New Roman" w:hAnsi="Times New Roman" w:cs="Times New Roman"/>
        </w:rPr>
        <w:t>SAGE Publications Ltd., 2005). Available at</w:t>
      </w:r>
      <w:r w:rsidR="009127C8">
        <w:rPr>
          <w:rFonts w:ascii="Times New Roman" w:hAnsi="Times New Roman" w:cs="Times New Roman"/>
        </w:rPr>
        <w:t xml:space="preserve"> </w:t>
      </w:r>
      <w:hyperlink r:id="rId2" w:history="1">
        <w:r w:rsidR="009127C8" w:rsidRPr="00EA2CA0">
          <w:rPr>
            <w:rStyle w:val="Hyperlink"/>
            <w:rFonts w:ascii="Times New Roman" w:hAnsi="Times New Roman" w:cs="Times New Roman"/>
            <w:shd w:val="clear" w:color="auto" w:fill="FFFFFF"/>
          </w:rPr>
          <w:t>www.abebooks.com/</w:t>
        </w:r>
        <w:r w:rsidR="009127C8" w:rsidRPr="00EA2CA0">
          <w:rPr>
            <w:rStyle w:val="Hyperlink"/>
            <w:rFonts w:ascii="Times New Roman" w:hAnsi="Times New Roman" w:cs="Times New Roman"/>
            <w:b/>
            <w:bCs/>
            <w:shd w:val="clear" w:color="auto" w:fill="FFFFFF"/>
          </w:rPr>
          <w:t>Cases</w:t>
        </w:r>
        <w:r w:rsidR="009127C8" w:rsidRPr="00EA2CA0">
          <w:rPr>
            <w:rStyle w:val="Hyperlink"/>
            <w:rFonts w:ascii="Times New Roman" w:hAnsi="Times New Roman" w:cs="Times New Roman"/>
            <w:shd w:val="clear" w:color="auto" w:fill="FFFFFF"/>
          </w:rPr>
          <w:t>-</w:t>
        </w:r>
        <w:r w:rsidR="009127C8" w:rsidRPr="00EA2CA0">
          <w:rPr>
            <w:rStyle w:val="Hyperlink"/>
            <w:rFonts w:ascii="Times New Roman" w:hAnsi="Times New Roman" w:cs="Times New Roman"/>
            <w:b/>
            <w:bCs/>
            <w:shd w:val="clear" w:color="auto" w:fill="FFFFFF"/>
          </w:rPr>
          <w:t>Corporate</w:t>
        </w:r>
        <w:r w:rsidR="009127C8" w:rsidRPr="00EA2CA0">
          <w:rPr>
            <w:rStyle w:val="Hyperlink"/>
            <w:rFonts w:ascii="Times New Roman" w:hAnsi="Times New Roman" w:cs="Times New Roman"/>
            <w:shd w:val="clear" w:color="auto" w:fill="FFFFFF"/>
          </w:rPr>
          <w:t>-</w:t>
        </w:r>
        <w:r w:rsidR="009127C8" w:rsidRPr="00EA2CA0">
          <w:rPr>
            <w:rStyle w:val="Hyperlink"/>
            <w:rFonts w:ascii="Times New Roman" w:hAnsi="Times New Roman" w:cs="Times New Roman"/>
            <w:b/>
            <w:bCs/>
            <w:shd w:val="clear" w:color="auto" w:fill="FFFFFF"/>
          </w:rPr>
          <w:t>Governance</w:t>
        </w:r>
        <w:r w:rsidR="009127C8" w:rsidRPr="00EA2CA0">
          <w:rPr>
            <w:rStyle w:val="Hyperlink"/>
            <w:rFonts w:ascii="Times New Roman" w:hAnsi="Times New Roman" w:cs="Times New Roman"/>
            <w:shd w:val="clear" w:color="auto" w:fill="FFFFFF"/>
          </w:rPr>
          <w:t>-</w:t>
        </w:r>
        <w:r w:rsidR="009127C8" w:rsidRPr="00EA2CA0">
          <w:rPr>
            <w:rStyle w:val="Hyperlink"/>
            <w:rFonts w:ascii="Times New Roman" w:hAnsi="Times New Roman" w:cs="Times New Roman"/>
            <w:b/>
            <w:bCs/>
            <w:shd w:val="clear" w:color="auto" w:fill="FFFFFF"/>
          </w:rPr>
          <w:t>Robert</w:t>
        </w:r>
        <w:r w:rsidR="009127C8" w:rsidRPr="00EA2CA0">
          <w:rPr>
            <w:rStyle w:val="Hyperlink"/>
            <w:rFonts w:ascii="Times New Roman" w:hAnsi="Times New Roman" w:cs="Times New Roman"/>
            <w:shd w:val="clear" w:color="auto" w:fill="FFFFFF"/>
          </w:rPr>
          <w:t>-</w:t>
        </w:r>
        <w:r w:rsidR="009127C8" w:rsidRPr="00EA2CA0">
          <w:rPr>
            <w:rStyle w:val="Hyperlink"/>
            <w:rFonts w:ascii="Times New Roman" w:hAnsi="Times New Roman" w:cs="Times New Roman"/>
            <w:b/>
            <w:bCs/>
            <w:shd w:val="clear" w:color="auto" w:fill="FFFFFF"/>
          </w:rPr>
          <w:t>Wearing</w:t>
        </w:r>
      </w:hyperlink>
      <w:r w:rsidR="009127C8">
        <w:rPr>
          <w:rFonts w:ascii="Times New Roman" w:hAnsi="Times New Roman" w:cs="Times New Roman"/>
          <w:shd w:val="clear" w:color="auto" w:fill="FFFFFF"/>
        </w:rPr>
        <w:t xml:space="preserve"> </w:t>
      </w:r>
      <w:r w:rsidRPr="001D3A34">
        <w:rPr>
          <w:rFonts w:ascii="Times New Roman" w:hAnsi="Times New Roman" w:cs="Times New Roman"/>
          <w:shd w:val="clear" w:color="auto" w:fill="FFFFFF"/>
        </w:rPr>
        <w:t xml:space="preserve">accessed 8 January 2015. </w:t>
      </w:r>
      <w:r w:rsidRPr="001D3A34">
        <w:rPr>
          <w:rFonts w:ascii="Times New Roman" w:hAnsi="Times New Roman" w:cs="Times New Roman"/>
        </w:rPr>
        <w:t xml:space="preserve">The chairman of BCCI at the time was Clark Clifford, the former US Defense Secretary; The Bank was involved in massive money laundry and financial crime. </w:t>
      </w:r>
    </w:p>
    <w:p w14:paraId="6E820A1F" w14:textId="3776F8DD" w:rsidR="008D037C" w:rsidRPr="001D3A34" w:rsidRDefault="008D037C" w:rsidP="00D07D86">
      <w:pPr>
        <w:pStyle w:val="FootnoteText"/>
        <w:tabs>
          <w:tab w:val="left" w:pos="142"/>
        </w:tabs>
        <w:ind w:left="142" w:hanging="142"/>
        <w:jc w:val="both"/>
        <w:rPr>
          <w:rFonts w:ascii="Times New Roman" w:hAnsi="Times New Roman" w:cs="Times New Roman"/>
        </w:rPr>
      </w:pPr>
      <w:r w:rsidRPr="001D3A34">
        <w:rPr>
          <w:rFonts w:ascii="Times New Roman" w:hAnsi="Times New Roman" w:cs="Times New Roman"/>
        </w:rPr>
        <w:t xml:space="preserve">  </w:t>
      </w:r>
      <w:r w:rsidR="00706978" w:rsidRPr="001D3A34">
        <w:rPr>
          <w:rFonts w:ascii="Times New Roman" w:hAnsi="Times New Roman" w:cs="Times New Roman"/>
        </w:rPr>
        <w:t>Pol</w:t>
      </w:r>
      <w:r w:rsidRPr="001D3A34">
        <w:rPr>
          <w:rFonts w:ascii="Times New Roman" w:hAnsi="Times New Roman" w:cs="Times New Roman"/>
        </w:rPr>
        <w:t>l</w:t>
      </w:r>
      <w:r w:rsidR="00706978" w:rsidRPr="001D3A34">
        <w:rPr>
          <w:rFonts w:ascii="Times New Roman" w:hAnsi="Times New Roman" w:cs="Times New Roman"/>
        </w:rPr>
        <w:t>y Peck International (PPI) was a British Textile company, which under the leadership of Asil Nadir experienced unprecedented growth through acquisition and diversification. In 1982 it acquired 57% shares of Cornell, in 1983 purchased 71% stake in Santana Inc., in 1986 and 1987 it acquired majority shares in Impact textiles and Palm (UAE) respectively. In 1984 it diversified into electronics and acquired 82% ownership of Turkey electronics and in 1989 51% in Sanusi a Japanese electronics company. The CEO of Polly Peck International Asil Nadir was later convicted in 2012 for stealing over 29 million dollars from the company&lt;</w:t>
      </w:r>
      <w:hyperlink r:id="rId3" w:history="1">
        <w:r w:rsidR="00706978" w:rsidRPr="001D3A34">
          <w:rPr>
            <w:rStyle w:val="Hyperlink1"/>
            <w:rFonts w:ascii="Times New Roman" w:hAnsi="Times New Roman" w:cs="Times New Roman"/>
          </w:rPr>
          <w:t>www.dailymail.co.uk/jailed</w:t>
        </w:r>
      </w:hyperlink>
      <w:r w:rsidR="00706978" w:rsidRPr="001D3A34">
        <w:rPr>
          <w:rFonts w:ascii="Times New Roman" w:hAnsi="Times New Roman" w:cs="Times New Roman"/>
        </w:rPr>
        <w:t xml:space="preserve"> poly-peck-fraudsters&gt;accessed 9 September 2014. </w:t>
      </w:r>
    </w:p>
    <w:p w14:paraId="0DCB2F57" w14:textId="408719F3" w:rsidR="00706978" w:rsidRPr="001D3A34" w:rsidRDefault="008D037C" w:rsidP="00D07D86">
      <w:pPr>
        <w:pStyle w:val="FootnoteText"/>
        <w:tabs>
          <w:tab w:val="left" w:pos="142"/>
        </w:tabs>
        <w:ind w:left="142" w:hanging="142"/>
        <w:jc w:val="both"/>
        <w:rPr>
          <w:rFonts w:ascii="Times New Roman" w:hAnsi="Times New Roman" w:cs="Times New Roman"/>
        </w:rPr>
      </w:pPr>
      <w:r w:rsidRPr="001D3A34">
        <w:rPr>
          <w:rFonts w:ascii="Times New Roman" w:hAnsi="Times New Roman" w:cs="Times New Roman"/>
        </w:rPr>
        <w:t xml:space="preserve">   </w:t>
      </w:r>
      <w:r w:rsidR="00706978" w:rsidRPr="001D3A34">
        <w:rPr>
          <w:rFonts w:ascii="Times New Roman" w:hAnsi="Times New Roman" w:cs="Times New Roman"/>
        </w:rPr>
        <w:t xml:space="preserve">Enron corporate governance scandal was the most notorious. It brought into prominence the importance of good corporate governance. Enron was an American energy company; it was one of the 10 largest companies in the US with over 22,000 staff </w:t>
      </w:r>
      <w:r w:rsidR="009127C8" w:rsidRPr="001D3A34">
        <w:rPr>
          <w:rFonts w:ascii="Times New Roman" w:hAnsi="Times New Roman" w:cs="Times New Roman"/>
        </w:rPr>
        <w:t>strengths</w:t>
      </w:r>
      <w:r w:rsidR="00706978" w:rsidRPr="001D3A34">
        <w:rPr>
          <w:rFonts w:ascii="Times New Roman" w:hAnsi="Times New Roman" w:cs="Times New Roman"/>
        </w:rPr>
        <w:t xml:space="preserve">. The company’s sudden collapse took the world by storm as it filed for bankruptcy in December 2001.Its sudden collapse was attributed to failures in corporate governance. For </w:t>
      </w:r>
      <w:r w:rsidR="009127C8" w:rsidRPr="001D3A34">
        <w:rPr>
          <w:rFonts w:ascii="Times New Roman" w:hAnsi="Times New Roman" w:cs="Times New Roman"/>
        </w:rPr>
        <w:t>instance,</w:t>
      </w:r>
      <w:r w:rsidR="00706978" w:rsidRPr="001D3A34">
        <w:rPr>
          <w:rFonts w:ascii="Times New Roman" w:hAnsi="Times New Roman" w:cs="Times New Roman"/>
        </w:rPr>
        <w:t xml:space="preserve"> the executives permitted misleading treatment of transaction in company’s account, the Audit Committee gave approval of misleading sets of account and board was ineffective in supervising actions of senior executive and ignored warnings from whistleblowers.</w:t>
      </w:r>
    </w:p>
  </w:footnote>
  <w:footnote w:id="2">
    <w:p w14:paraId="46E3DB9F" w14:textId="76F62016" w:rsidR="00706978" w:rsidRPr="001D3A34" w:rsidRDefault="00706978" w:rsidP="009B1BE9">
      <w:pPr>
        <w:pStyle w:val="FootnoteText"/>
        <w:ind w:left="426"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Pandit, G.M., Conway, G.M., and Baker, C.R. (2017). Audit Committee Requirements in Six Major </w:t>
      </w:r>
      <w:r w:rsidR="009B1BE9" w:rsidRPr="001D3A34">
        <w:rPr>
          <w:rFonts w:ascii="Times New Roman" w:hAnsi="Times New Roman" w:cs="Times New Roman"/>
        </w:rPr>
        <w:t>Markets</w:t>
      </w:r>
      <w:r w:rsidRPr="001D3A34">
        <w:rPr>
          <w:rFonts w:ascii="Times New Roman" w:hAnsi="Times New Roman" w:cs="Times New Roman"/>
        </w:rPr>
        <w:t xml:space="preserve">: How Far Have We Come? </w:t>
      </w:r>
      <w:r w:rsidRPr="001D3A34">
        <w:rPr>
          <w:rFonts w:ascii="Times New Roman" w:hAnsi="Times New Roman" w:cs="Times New Roman"/>
          <w:i/>
        </w:rPr>
        <w:t xml:space="preserve">International Journal of Disclosure and Governance, </w:t>
      </w:r>
      <w:r w:rsidRPr="001D3A34">
        <w:rPr>
          <w:rFonts w:ascii="Times New Roman" w:hAnsi="Times New Roman" w:cs="Times New Roman"/>
        </w:rPr>
        <w:t>February, Vol. 14, Iss. 1, pp. 30-61.</w:t>
      </w:r>
    </w:p>
  </w:footnote>
  <w:footnote w:id="3">
    <w:p w14:paraId="2E6D3363" w14:textId="2C25DC38" w:rsidR="00706978" w:rsidRPr="001D3A34" w:rsidRDefault="00706978" w:rsidP="009B1BE9">
      <w:pPr>
        <w:pStyle w:val="FootnoteText"/>
        <w:ind w:left="426" w:hanging="284"/>
        <w:rPr>
          <w:rFonts w:ascii="Times New Roman" w:hAnsi="Times New Roman" w:cs="Times New Roman"/>
        </w:rPr>
      </w:pPr>
      <w:r w:rsidRPr="001D3A34">
        <w:rPr>
          <w:rStyle w:val="FootnoteReference"/>
          <w:rFonts w:ascii="Times New Roman" w:hAnsi="Times New Roman" w:cs="Times New Roman"/>
        </w:rPr>
        <w:footnoteRef/>
      </w:r>
      <w:r w:rsidR="008D037C" w:rsidRPr="001D3A34">
        <w:rPr>
          <w:rFonts w:ascii="Times New Roman" w:hAnsi="Times New Roman" w:cs="Times New Roman"/>
        </w:rPr>
        <w:t xml:space="preserve"> </w:t>
      </w:r>
      <w:r w:rsidR="009B1BE9">
        <w:rPr>
          <w:rFonts w:ascii="Times New Roman" w:hAnsi="Times New Roman" w:cs="Times New Roman"/>
        </w:rPr>
        <w:t xml:space="preserve">   </w:t>
      </w:r>
      <w:r w:rsidRPr="001D3A34">
        <w:rPr>
          <w:rFonts w:ascii="Times New Roman" w:hAnsi="Times New Roman" w:cs="Times New Roman"/>
        </w:rPr>
        <w:t>The Role of Audit Committee. April 2018. https://www2.deloitte.com/content/dam/Deloitte/us/Documents/center-for-board-effectiveness/us-audit-committee-resource-guide-section-2.pdf</w:t>
      </w:r>
    </w:p>
  </w:footnote>
  <w:footnote w:id="4">
    <w:p w14:paraId="2E592187" w14:textId="77777777" w:rsidR="00706978" w:rsidRPr="001D3A34" w:rsidRDefault="00706978" w:rsidP="009B1BE9">
      <w:pPr>
        <w:pStyle w:val="FootnoteText"/>
        <w:ind w:left="426"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D80994" w:rsidRPr="001D3A34">
        <w:rPr>
          <w:rFonts w:ascii="Times New Roman" w:hAnsi="Times New Roman" w:cs="Times New Roman"/>
        </w:rPr>
        <w:t>National</w:t>
      </w:r>
      <w:r w:rsidRPr="001D3A34">
        <w:rPr>
          <w:rFonts w:ascii="Times New Roman" w:hAnsi="Times New Roman" w:cs="Times New Roman"/>
        </w:rPr>
        <w:t xml:space="preserve"> Code of Corporate Governance 2018, princ</w:t>
      </w:r>
      <w:r w:rsidR="00D80994" w:rsidRPr="001D3A34">
        <w:rPr>
          <w:rFonts w:ascii="Times New Roman" w:hAnsi="Times New Roman" w:cs="Times New Roman"/>
        </w:rPr>
        <w:t>iple 11. Central Bank of National</w:t>
      </w:r>
      <w:r w:rsidRPr="001D3A34">
        <w:rPr>
          <w:rFonts w:ascii="Times New Roman" w:hAnsi="Times New Roman" w:cs="Times New Roman"/>
        </w:rPr>
        <w:t xml:space="preserve"> Code of Corporate   Governance for Banks and Discount Houses in Nigeria 2014, section 2.5.1</w:t>
      </w:r>
    </w:p>
  </w:footnote>
  <w:footnote w:id="5">
    <w:p w14:paraId="2C67F33D" w14:textId="46FF25D5" w:rsidR="00706978" w:rsidRPr="001D3A34" w:rsidRDefault="00706978" w:rsidP="009B1BE9">
      <w:pPr>
        <w:pStyle w:val="FootnoteText"/>
        <w:ind w:left="426"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Verschoor, C.C. (2008). Audit Committee Essentials. USA: John Wiley &amp; Sons.</w:t>
      </w:r>
    </w:p>
  </w:footnote>
  <w:footnote w:id="6">
    <w:p w14:paraId="2AEB31AB" w14:textId="57D68F88" w:rsidR="00706978" w:rsidRPr="001D3A34" w:rsidRDefault="00706978" w:rsidP="009B1BE9">
      <w:pPr>
        <w:pStyle w:val="FootnoteText"/>
        <w:ind w:left="426" w:hanging="284"/>
        <w:rPr>
          <w:rFonts w:ascii="Times New Roman" w:hAnsi="Times New Roman" w:cs="Times New Roman"/>
          <w:i/>
        </w:rPr>
      </w:pPr>
      <w:r w:rsidRPr="001D3A34">
        <w:rPr>
          <w:rStyle w:val="FootnoteReference"/>
          <w:rFonts w:ascii="Times New Roman" w:hAnsi="Times New Roman" w:cs="Times New Roman"/>
        </w:rPr>
        <w:footnoteRef/>
      </w:r>
      <w:r w:rsidRPr="001D3A34">
        <w:rPr>
          <w:rFonts w:ascii="Times New Roman" w:hAnsi="Times New Roman" w:cs="Times New Roman"/>
        </w:rPr>
        <w:t xml:space="preserve">    Copnell, T. (2016</w:t>
      </w:r>
      <w:r w:rsidR="009B1BE9" w:rsidRPr="001D3A34">
        <w:rPr>
          <w:rFonts w:ascii="Times New Roman" w:hAnsi="Times New Roman" w:cs="Times New Roman"/>
        </w:rPr>
        <w:t>). Four</w:t>
      </w:r>
      <w:r w:rsidRPr="001D3A34">
        <w:rPr>
          <w:rFonts w:ascii="Times New Roman" w:hAnsi="Times New Roman" w:cs="Times New Roman"/>
        </w:rPr>
        <w:t xml:space="preserve"> Key Challenges for Global Audit Committees. UK: Audit Committee Institute, KPMG LLP. https://home.kpmg.com/content/dam/kpmg/pdf/2016/04/Four%20Key%20Challenges.pdf. </w:t>
      </w:r>
      <w:r w:rsidR="009B1BE9" w:rsidRPr="001D3A34">
        <w:rPr>
          <w:rFonts w:ascii="Times New Roman" w:hAnsi="Times New Roman" w:cs="Times New Roman"/>
        </w:rPr>
        <w:t>Accessed May</w:t>
      </w:r>
      <w:r w:rsidRPr="001D3A34">
        <w:rPr>
          <w:rFonts w:ascii="Times New Roman" w:hAnsi="Times New Roman" w:cs="Times New Roman"/>
        </w:rPr>
        <w:t xml:space="preserve"> 14, 2018.</w:t>
      </w:r>
    </w:p>
  </w:footnote>
  <w:footnote w:id="7">
    <w:p w14:paraId="1BDD440A" w14:textId="02DF9D1A" w:rsidR="00706978" w:rsidRPr="001D3A34" w:rsidRDefault="00706978" w:rsidP="009B1BE9">
      <w:pPr>
        <w:pStyle w:val="FootnoteText"/>
        <w:ind w:left="426" w:hanging="284"/>
        <w:rPr>
          <w:rFonts w:ascii="Times New Roman" w:hAnsi="Times New Roman" w:cs="Times New Roman"/>
        </w:rPr>
      </w:pPr>
      <w:r w:rsidRPr="001D3A34">
        <w:rPr>
          <w:rStyle w:val="FootnoteReference"/>
          <w:rFonts w:ascii="Times New Roman" w:hAnsi="Times New Roman" w:cs="Times New Roman"/>
        </w:rPr>
        <w:footnoteRef/>
      </w:r>
      <w:r w:rsidR="009B1BE9">
        <w:rPr>
          <w:rFonts w:ascii="Times New Roman" w:hAnsi="Times New Roman" w:cs="Times New Roman"/>
        </w:rPr>
        <w:t xml:space="preserve">    </w:t>
      </w:r>
      <w:r w:rsidR="001D3A34">
        <w:rPr>
          <w:rFonts w:ascii="Times New Roman" w:hAnsi="Times New Roman" w:cs="Times New Roman"/>
        </w:rPr>
        <w:t xml:space="preserve"> </w:t>
      </w:r>
      <w:hyperlink r:id="rId4" w:history="1">
        <w:r w:rsidRPr="001D3A34">
          <w:rPr>
            <w:rStyle w:val="Hyperlink"/>
            <w:rFonts w:ascii="Times New Roman" w:hAnsi="Times New Roman" w:cs="Times New Roman"/>
          </w:rPr>
          <w:t>https://home.kpmg/us/en/home/media/press-releases/2017/01/risk-management-tops-audit-committee-</w:t>
        </w:r>
      </w:hyperlink>
      <w:r w:rsidRPr="001D3A34">
        <w:rPr>
          <w:rFonts w:ascii="Times New Roman" w:hAnsi="Times New Roman" w:cs="Times New Roman"/>
        </w:rPr>
        <w:t xml:space="preserve">   concerns.html. Accessed May 14, 2018.</w:t>
      </w:r>
    </w:p>
  </w:footnote>
  <w:footnote w:id="8">
    <w:p w14:paraId="12880216" w14:textId="7C102EBE" w:rsidR="00706978" w:rsidRPr="001D3A34" w:rsidRDefault="00706978" w:rsidP="009B1BE9">
      <w:pPr>
        <w:pStyle w:val="FootnoteText"/>
        <w:ind w:left="426"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Partiban, J., Gajula, R., and Cardwell, F. (2017). Is Everything Under Control? Audit Committee Challenges and Priorities. 2017 Global Audit Committee Pulse Survey. KMPG’s Audit Committee Institute. Bahrain: KMPG Fakhra. https://home.kpmg.com/content/dam/kpmg/bh/pdf/2017-global-audit-committee-pulse-survey.pdf. Accessed on May 14, 2018.</w:t>
      </w:r>
    </w:p>
  </w:footnote>
  <w:footnote w:id="9">
    <w:p w14:paraId="06C4C04A" w14:textId="34603999" w:rsidR="00706978" w:rsidRPr="001D3A34" w:rsidRDefault="00706978" w:rsidP="009B1BE9">
      <w:pPr>
        <w:pStyle w:val="FootnoteText"/>
        <w:ind w:left="426"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This</w:t>
      </w:r>
      <w:r w:rsidR="009B1BE9">
        <w:rPr>
          <w:rFonts w:ascii="Times New Roman" w:hAnsi="Times New Roman" w:cs="Times New Roman"/>
        </w:rPr>
        <w:t>D</w:t>
      </w:r>
      <w:r w:rsidRPr="001D3A34">
        <w:rPr>
          <w:rFonts w:ascii="Times New Roman" w:hAnsi="Times New Roman" w:cs="Times New Roman"/>
        </w:rPr>
        <w:t xml:space="preserve">ay </w:t>
      </w:r>
      <w:r w:rsidR="009B1BE9" w:rsidRPr="001D3A34">
        <w:rPr>
          <w:rFonts w:ascii="Times New Roman" w:hAnsi="Times New Roman" w:cs="Times New Roman"/>
        </w:rPr>
        <w:t>Newspaper,</w:t>
      </w:r>
      <w:r w:rsidRPr="001D3A34">
        <w:rPr>
          <w:rFonts w:ascii="Times New Roman" w:hAnsi="Times New Roman" w:cs="Times New Roman"/>
        </w:rPr>
        <w:t xml:space="preserve"> 16th Oct., 2006 and  Sunday Punch June 26, 2011, page 1 </w:t>
      </w:r>
    </w:p>
  </w:footnote>
  <w:footnote w:id="10">
    <w:p w14:paraId="4511967F" w14:textId="651180BB" w:rsidR="00706978" w:rsidRPr="001D3A34" w:rsidRDefault="00706978" w:rsidP="009B1BE9">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Gunn, J. (2007). XBRL: Opportunities and Challenges in Enhancing Financial Reporting and </w:t>
      </w:r>
      <w:r w:rsidR="009B1BE9" w:rsidRPr="001D3A34">
        <w:rPr>
          <w:rFonts w:ascii="Times New Roman" w:hAnsi="Times New Roman" w:cs="Times New Roman"/>
        </w:rPr>
        <w:t>Assurance Processes</w:t>
      </w:r>
      <w:r w:rsidRPr="001D3A34">
        <w:rPr>
          <w:rFonts w:ascii="Times New Roman" w:hAnsi="Times New Roman" w:cs="Times New Roman"/>
        </w:rPr>
        <w:t xml:space="preserve">. </w:t>
      </w:r>
      <w:r w:rsidRPr="001D3A34">
        <w:rPr>
          <w:rFonts w:ascii="Times New Roman" w:hAnsi="Times New Roman" w:cs="Times New Roman"/>
          <w:i/>
        </w:rPr>
        <w:t xml:space="preserve">Current Issues in Auditing, </w:t>
      </w:r>
      <w:r w:rsidRPr="001D3A34">
        <w:rPr>
          <w:rFonts w:ascii="Times New Roman" w:hAnsi="Times New Roman" w:cs="Times New Roman"/>
        </w:rPr>
        <w:t>Vol. 1, pp. A36-A43.</w:t>
      </w:r>
    </w:p>
  </w:footnote>
  <w:footnote w:id="11">
    <w:p w14:paraId="4EC76824" w14:textId="2094D516" w:rsidR="00706978" w:rsidRPr="001D3A34" w:rsidRDefault="00706978" w:rsidP="009B1BE9">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Guay, W. and Verrecchia, R. (2018).</w:t>
      </w:r>
      <w:r w:rsidR="009B1BE9">
        <w:rPr>
          <w:rFonts w:ascii="Times New Roman" w:hAnsi="Times New Roman" w:cs="Times New Roman"/>
        </w:rPr>
        <w:t xml:space="preserve"> </w:t>
      </w:r>
      <w:r w:rsidRPr="001D3A34">
        <w:rPr>
          <w:rFonts w:ascii="Times New Roman" w:hAnsi="Times New Roman" w:cs="Times New Roman"/>
        </w:rPr>
        <w:t xml:space="preserve">Conservative </w:t>
      </w:r>
      <w:r w:rsidR="009B1BE9" w:rsidRPr="001D3A34">
        <w:rPr>
          <w:rFonts w:ascii="Times New Roman" w:hAnsi="Times New Roman" w:cs="Times New Roman"/>
        </w:rPr>
        <w:t>Disclosure.</w:t>
      </w:r>
      <w:r w:rsidR="009B1BE9" w:rsidRPr="001D3A34">
        <w:rPr>
          <w:rFonts w:ascii="Times New Roman" w:hAnsi="Times New Roman" w:cs="Times New Roman"/>
          <w:i/>
        </w:rPr>
        <w:t xml:space="preserve"> Financial</w:t>
      </w:r>
      <w:r w:rsidRPr="001D3A34">
        <w:rPr>
          <w:rFonts w:ascii="Times New Roman" w:hAnsi="Times New Roman" w:cs="Times New Roman"/>
          <w:i/>
        </w:rPr>
        <w:t xml:space="preserve"> Reporting.</w:t>
      </w:r>
      <w:r w:rsidR="009B1BE9">
        <w:rPr>
          <w:rFonts w:ascii="Times New Roman" w:hAnsi="Times New Roman" w:cs="Times New Roman"/>
          <w:i/>
        </w:rPr>
        <w:t xml:space="preserve"> </w:t>
      </w:r>
      <w:r w:rsidRPr="001D3A34">
        <w:rPr>
          <w:rFonts w:ascii="Times New Roman" w:hAnsi="Times New Roman" w:cs="Times New Roman"/>
        </w:rPr>
        <w:t xml:space="preserve">In Press. DOI: </w:t>
      </w:r>
      <w:hyperlink r:id="rId5" w:history="1">
        <w:r w:rsidRPr="001D3A34">
          <w:rPr>
            <w:rStyle w:val="Hyperlink"/>
            <w:rFonts w:ascii="Times New Roman" w:hAnsi="Times New Roman" w:cs="Times New Roman"/>
          </w:rPr>
          <w:t>https://doi.org/10.2308/jfir-52051</w:t>
        </w:r>
      </w:hyperlink>
      <w:r w:rsidRPr="001D3A34">
        <w:rPr>
          <w:rFonts w:ascii="Times New Roman" w:hAnsi="Times New Roman" w:cs="Times New Roman"/>
        </w:rPr>
        <w:t>. Accessed May 14, 2018.</w:t>
      </w:r>
    </w:p>
  </w:footnote>
  <w:footnote w:id="12">
    <w:p w14:paraId="52F31D65" w14:textId="2D09EC39" w:rsidR="00706978" w:rsidRPr="001D3A34" w:rsidRDefault="00706978" w:rsidP="009B1BE9">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Hirshleifer, D. and Teoh, S.H. (2003).</w:t>
      </w:r>
      <w:r w:rsidR="009B1BE9">
        <w:rPr>
          <w:rFonts w:ascii="Times New Roman" w:hAnsi="Times New Roman" w:cs="Times New Roman"/>
        </w:rPr>
        <w:t xml:space="preserve"> </w:t>
      </w:r>
      <w:r w:rsidRPr="001D3A34">
        <w:rPr>
          <w:rFonts w:ascii="Times New Roman" w:hAnsi="Times New Roman" w:cs="Times New Roman"/>
        </w:rPr>
        <w:t xml:space="preserve">Limited Attention, Information Disclosure, and Financial Reporting,  </w:t>
      </w:r>
      <w:r w:rsidRPr="001D3A34">
        <w:rPr>
          <w:rFonts w:ascii="Times New Roman" w:hAnsi="Times New Roman" w:cs="Times New Roman"/>
          <w:i/>
        </w:rPr>
        <w:t xml:space="preserve">Journal of Accounting and Economics, </w:t>
      </w:r>
      <w:r w:rsidRPr="001D3A34">
        <w:rPr>
          <w:rFonts w:ascii="Times New Roman" w:hAnsi="Times New Roman" w:cs="Times New Roman"/>
        </w:rPr>
        <w:t>Vol. 36, pp. 337-386.</w:t>
      </w:r>
    </w:p>
  </w:footnote>
  <w:footnote w:id="13">
    <w:p w14:paraId="53BB903F" w14:textId="08BF760D" w:rsidR="00706978" w:rsidRPr="001D3A34" w:rsidRDefault="00706978" w:rsidP="009B1BE9">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Abernathy, J.L., Kubick, T.R., and Masli, A. (2018).</w:t>
      </w:r>
      <w:r w:rsidR="009B1BE9">
        <w:rPr>
          <w:rFonts w:ascii="Times New Roman" w:hAnsi="Times New Roman" w:cs="Times New Roman"/>
        </w:rPr>
        <w:t xml:space="preserve"> </w:t>
      </w:r>
      <w:r w:rsidRPr="001D3A34">
        <w:rPr>
          <w:rFonts w:ascii="Times New Roman" w:hAnsi="Times New Roman" w:cs="Times New Roman"/>
        </w:rPr>
        <w:t xml:space="preserve">Evidence on the Relation between Managerial Ability and Financial Reporting Timeliness. </w:t>
      </w:r>
      <w:r w:rsidRPr="001D3A34">
        <w:rPr>
          <w:rFonts w:ascii="Times New Roman" w:hAnsi="Times New Roman" w:cs="Times New Roman"/>
          <w:i/>
        </w:rPr>
        <w:t xml:space="preserve">International Journal of Auditing, </w:t>
      </w:r>
      <w:r w:rsidRPr="001D3A34">
        <w:rPr>
          <w:rFonts w:ascii="Times New Roman" w:hAnsi="Times New Roman" w:cs="Times New Roman"/>
        </w:rPr>
        <w:t xml:space="preserve">February 19. DOI: </w:t>
      </w:r>
      <w:r w:rsidRPr="001D3A34">
        <w:rPr>
          <w:rFonts w:ascii="Times New Roman" w:hAnsi="Times New Roman" w:cs="Times New Roman"/>
          <w:bCs/>
        </w:rPr>
        <w:t>https://doi.org/10.1111/ijau.12112</w:t>
      </w:r>
      <w:r w:rsidRPr="001D3A34">
        <w:rPr>
          <w:rFonts w:ascii="Times New Roman" w:hAnsi="Times New Roman" w:cs="Times New Roman"/>
        </w:rPr>
        <w:t>.</w:t>
      </w:r>
    </w:p>
  </w:footnote>
  <w:footnote w:id="14">
    <w:p w14:paraId="5D999195" w14:textId="6B4FEDCA" w:rsidR="00706978" w:rsidRPr="001D3A34" w:rsidRDefault="00706978" w:rsidP="009B1BE9">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Young, A. (2018). Do Analysts affect Bad News Timeliness? </w:t>
      </w:r>
      <w:r w:rsidRPr="001D3A34">
        <w:rPr>
          <w:rFonts w:ascii="Times New Roman" w:hAnsi="Times New Roman" w:cs="Times New Roman"/>
          <w:i/>
        </w:rPr>
        <w:t xml:space="preserve">Accounting and Business Research, </w:t>
      </w:r>
      <w:r w:rsidRPr="001D3A34">
        <w:rPr>
          <w:rFonts w:ascii="Times New Roman" w:hAnsi="Times New Roman" w:cs="Times New Roman"/>
        </w:rPr>
        <w:t>Vol. 48, Iss. 2, pp. 171-189.</w:t>
      </w:r>
    </w:p>
  </w:footnote>
  <w:footnote w:id="15">
    <w:p w14:paraId="6772F305" w14:textId="34208805" w:rsidR="00706978" w:rsidRPr="001D3A34" w:rsidRDefault="00706978" w:rsidP="009B1BE9">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Clatworthy, M. and Lee, E. (2018).</w:t>
      </w:r>
      <w:r w:rsidR="009B1BE9">
        <w:rPr>
          <w:rFonts w:ascii="Times New Roman" w:hAnsi="Times New Roman" w:cs="Times New Roman"/>
        </w:rPr>
        <w:t xml:space="preserve"> </w:t>
      </w:r>
      <w:r w:rsidRPr="001D3A34">
        <w:rPr>
          <w:rFonts w:ascii="Times New Roman" w:hAnsi="Times New Roman" w:cs="Times New Roman"/>
        </w:rPr>
        <w:t xml:space="preserve">Financial Analysts’ Role in Valuation and Stewardship. </w:t>
      </w:r>
      <w:r w:rsidRPr="001D3A34">
        <w:rPr>
          <w:rFonts w:ascii="Times New Roman" w:hAnsi="Times New Roman" w:cs="Times New Roman"/>
          <w:i/>
        </w:rPr>
        <w:t xml:space="preserve">Accounting and Business Research, </w:t>
      </w:r>
      <w:r w:rsidRPr="001D3A34">
        <w:rPr>
          <w:rFonts w:ascii="Times New Roman" w:hAnsi="Times New Roman" w:cs="Times New Roman"/>
        </w:rPr>
        <w:t>Vol. 48, No. 1, pp. 1-4.</w:t>
      </w:r>
    </w:p>
  </w:footnote>
  <w:footnote w:id="16">
    <w:p w14:paraId="3FE1E441" w14:textId="3F05C26E" w:rsidR="00706978" w:rsidRPr="001D3A34" w:rsidRDefault="00706978" w:rsidP="009B1BE9">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Brazel, J.F. and Schmidt, J.J. (2018). Do Auditors and Audit Committees Lower Fraud Risk by Constraining Inconsistencies between Financial and Non-Financial Measures? </w:t>
      </w:r>
      <w:r w:rsidRPr="001D3A34">
        <w:rPr>
          <w:rFonts w:ascii="Times New Roman" w:hAnsi="Times New Roman" w:cs="Times New Roman"/>
          <w:i/>
        </w:rPr>
        <w:t>Auditing: A Journal of Practice and Theory</w:t>
      </w:r>
      <w:r w:rsidRPr="001D3A34">
        <w:rPr>
          <w:rFonts w:ascii="Times New Roman" w:hAnsi="Times New Roman" w:cs="Times New Roman"/>
        </w:rPr>
        <w:t>.In Press. https://doi.org/10.2308/ajpt-52087.</w:t>
      </w:r>
    </w:p>
  </w:footnote>
  <w:footnote w:id="17">
    <w:p w14:paraId="57FE587F" w14:textId="4BC04D55" w:rsidR="00706978" w:rsidRPr="001D3A34" w:rsidRDefault="00706978" w:rsidP="009B1BE9">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Brennan, N. and Kirwan, C.E. (2015). Audit Committees: Practices, Practitioners and Praxis of Governance. </w:t>
      </w:r>
      <w:r w:rsidRPr="001D3A34">
        <w:rPr>
          <w:rFonts w:ascii="Times New Roman" w:hAnsi="Times New Roman" w:cs="Times New Roman"/>
          <w:i/>
        </w:rPr>
        <w:t xml:space="preserve">Accounting, Auditing, and Accountability Journal, </w:t>
      </w:r>
      <w:r w:rsidRPr="001D3A34">
        <w:rPr>
          <w:rFonts w:ascii="Times New Roman" w:hAnsi="Times New Roman" w:cs="Times New Roman"/>
        </w:rPr>
        <w:t>January, Vol. 28, Iss. 4, pp. 466-493.</w:t>
      </w:r>
    </w:p>
  </w:footnote>
  <w:footnote w:id="18">
    <w:p w14:paraId="5395D388" w14:textId="5F0F039A" w:rsidR="00706978" w:rsidRPr="001D3A34" w:rsidRDefault="00706978" w:rsidP="009B1BE9">
      <w:pPr>
        <w:pStyle w:val="FootnoteText"/>
        <w:ind w:left="284" w:hanging="284"/>
        <w:rPr>
          <w:rFonts w:ascii="Times New Roman" w:hAnsi="Times New Roman" w:cs="Times New Roman"/>
          <w:i/>
        </w:rPr>
      </w:pPr>
      <w:r w:rsidRPr="001D3A34">
        <w:rPr>
          <w:rStyle w:val="FootnoteReference"/>
          <w:rFonts w:ascii="Times New Roman" w:hAnsi="Times New Roman" w:cs="Times New Roman"/>
        </w:rPr>
        <w:footnoteRef/>
      </w:r>
      <w:r w:rsidRPr="001D3A34">
        <w:rPr>
          <w:rFonts w:ascii="Times New Roman" w:hAnsi="Times New Roman" w:cs="Times New Roman"/>
        </w:rPr>
        <w:t xml:space="preserve">  Beasley, M.S., Carcello, J.V., Hermanson, D.R., and Neal, T.L. (2010).</w:t>
      </w:r>
      <w:r w:rsidR="009B1BE9">
        <w:rPr>
          <w:rFonts w:ascii="Times New Roman" w:hAnsi="Times New Roman" w:cs="Times New Roman"/>
        </w:rPr>
        <w:t xml:space="preserve"> </w:t>
      </w:r>
      <w:r w:rsidRPr="001D3A34">
        <w:rPr>
          <w:rFonts w:ascii="Times New Roman" w:hAnsi="Times New Roman" w:cs="Times New Roman"/>
        </w:rPr>
        <w:t>The Audit Committee Oversight Process. Contemporary Accounting Research, Spring, Vol. 26, Iss. 1, pp. 65-122.</w:t>
      </w:r>
    </w:p>
  </w:footnote>
  <w:footnote w:id="19">
    <w:p w14:paraId="35E0E89D" w14:textId="522F8538" w:rsidR="00706978" w:rsidRPr="001D3A34" w:rsidRDefault="00706978" w:rsidP="00BB231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8D037C" w:rsidRPr="001D3A34">
        <w:rPr>
          <w:rFonts w:ascii="Times New Roman" w:hAnsi="Times New Roman" w:cs="Times New Roman"/>
        </w:rPr>
        <w:t>National</w:t>
      </w:r>
      <w:r w:rsidRPr="001D3A34">
        <w:rPr>
          <w:rFonts w:ascii="Times New Roman" w:hAnsi="Times New Roman" w:cs="Times New Roman"/>
        </w:rPr>
        <w:t xml:space="preserve"> Code of Corporate Governance 2018</w:t>
      </w:r>
      <w:r w:rsidR="00D80994" w:rsidRPr="001D3A34">
        <w:rPr>
          <w:rFonts w:ascii="Times New Roman" w:hAnsi="Times New Roman" w:cs="Times New Roman"/>
        </w:rPr>
        <w:t>,</w:t>
      </w:r>
      <w:r w:rsidRPr="001D3A34">
        <w:rPr>
          <w:rFonts w:ascii="Times New Roman" w:hAnsi="Times New Roman" w:cs="Times New Roman"/>
        </w:rPr>
        <w:t xml:space="preserve"> Principle 1</w:t>
      </w:r>
    </w:p>
  </w:footnote>
  <w:footnote w:id="20">
    <w:p w14:paraId="1048B192" w14:textId="70F2CA92" w:rsidR="00706978" w:rsidRPr="001D3A34" w:rsidRDefault="00706978" w:rsidP="00BB231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Central Bank of Nigeria Code of Corporate Governance 2014, section 2.3. similar provision in the NCCG </w:t>
      </w:r>
      <w:r w:rsidR="00BB231B" w:rsidRPr="001D3A34">
        <w:rPr>
          <w:rFonts w:ascii="Times New Roman" w:hAnsi="Times New Roman" w:cs="Times New Roman"/>
        </w:rPr>
        <w:t>2018, section</w:t>
      </w:r>
      <w:r w:rsidRPr="001D3A34">
        <w:rPr>
          <w:rFonts w:ascii="Times New Roman" w:hAnsi="Times New Roman" w:cs="Times New Roman"/>
        </w:rPr>
        <w:t xml:space="preserve"> 2.7 </w:t>
      </w:r>
    </w:p>
  </w:footnote>
  <w:footnote w:id="21">
    <w:p w14:paraId="4FD0DC0B" w14:textId="78DFA3B2" w:rsidR="00706978" w:rsidRPr="001D3A34" w:rsidRDefault="00706978" w:rsidP="00BB231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Central Bank of Nigeria Code of Corporate Governance </w:t>
      </w:r>
      <w:r w:rsidR="00BB231B" w:rsidRPr="001D3A34">
        <w:rPr>
          <w:rFonts w:ascii="Times New Roman" w:hAnsi="Times New Roman" w:cs="Times New Roman"/>
        </w:rPr>
        <w:t>2014, section</w:t>
      </w:r>
      <w:r w:rsidRPr="001D3A34">
        <w:rPr>
          <w:rFonts w:ascii="Times New Roman" w:hAnsi="Times New Roman" w:cs="Times New Roman"/>
        </w:rPr>
        <w:t xml:space="preserve"> 2.5.3. similar provision in the NCCG 2018, section 2.9</w:t>
      </w:r>
    </w:p>
  </w:footnote>
  <w:footnote w:id="22">
    <w:p w14:paraId="1A968012" w14:textId="24E93516" w:rsidR="00706978" w:rsidRPr="001D3A34" w:rsidRDefault="00706978" w:rsidP="00BB231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Baysinger, B.D. and Butler, H.N. (1985). Corporate Governance and the Board of Directors: Performance Effects of Changes in Board Composition. </w:t>
      </w:r>
      <w:r w:rsidRPr="001D3A34">
        <w:rPr>
          <w:rFonts w:ascii="Times New Roman" w:hAnsi="Times New Roman" w:cs="Times New Roman"/>
          <w:i/>
        </w:rPr>
        <w:t xml:space="preserve">Journal of Law, Economics, and </w:t>
      </w:r>
      <w:r w:rsidR="00BB231B" w:rsidRPr="001D3A34">
        <w:rPr>
          <w:rFonts w:ascii="Times New Roman" w:hAnsi="Times New Roman" w:cs="Times New Roman"/>
          <w:i/>
        </w:rPr>
        <w:t>Organization</w:t>
      </w:r>
      <w:r w:rsidRPr="001D3A34">
        <w:rPr>
          <w:rFonts w:ascii="Times New Roman" w:hAnsi="Times New Roman" w:cs="Times New Roman"/>
          <w:i/>
        </w:rPr>
        <w:t xml:space="preserve">, </w:t>
      </w:r>
      <w:r w:rsidRPr="001D3A34">
        <w:rPr>
          <w:rFonts w:ascii="Times New Roman" w:hAnsi="Times New Roman" w:cs="Times New Roman"/>
        </w:rPr>
        <w:t>Vol. 1, No.1,</w:t>
      </w:r>
      <w:r w:rsidR="00BB231B">
        <w:rPr>
          <w:rFonts w:ascii="Times New Roman" w:hAnsi="Times New Roman" w:cs="Times New Roman"/>
        </w:rPr>
        <w:t xml:space="preserve"> </w:t>
      </w:r>
      <w:r w:rsidRPr="001D3A34">
        <w:rPr>
          <w:rFonts w:ascii="Times New Roman" w:hAnsi="Times New Roman" w:cs="Times New Roman"/>
        </w:rPr>
        <w:t>pp. 101-124.</w:t>
      </w:r>
    </w:p>
  </w:footnote>
  <w:footnote w:id="23">
    <w:p w14:paraId="1ABBDF80" w14:textId="06920DD9" w:rsidR="00706978" w:rsidRPr="001D3A34" w:rsidRDefault="00706978" w:rsidP="00BB231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Yermack, D. (1996). Higher Market Valuation of Companies with a Small Board of Directors. </w:t>
      </w:r>
      <w:r w:rsidRPr="001D3A34">
        <w:rPr>
          <w:rFonts w:ascii="Times New Roman" w:hAnsi="Times New Roman" w:cs="Times New Roman"/>
          <w:i/>
        </w:rPr>
        <w:t xml:space="preserve">Journal of Financial Economics, </w:t>
      </w:r>
      <w:r w:rsidRPr="001D3A34">
        <w:rPr>
          <w:rFonts w:ascii="Times New Roman" w:hAnsi="Times New Roman" w:cs="Times New Roman"/>
        </w:rPr>
        <w:t>February, Vol. 40, Iss. 2, pp. 185-211.</w:t>
      </w:r>
    </w:p>
  </w:footnote>
  <w:footnote w:id="24">
    <w:p w14:paraId="3479E461" w14:textId="1514A6DD" w:rsidR="00706978" w:rsidRPr="001D3A34" w:rsidRDefault="00706978" w:rsidP="00BB231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Fabrice Galia and Emmanuel Zenou  ‘Does board diversity influence innovation? The impact of gender and age diversity on innovation types’ Clermont-Ferrand, 10-</w:t>
      </w:r>
      <w:r w:rsidR="00BB231B" w:rsidRPr="001D3A34">
        <w:rPr>
          <w:rFonts w:ascii="Times New Roman" w:hAnsi="Times New Roman" w:cs="Times New Roman"/>
        </w:rPr>
        <w:t>12,</w:t>
      </w:r>
      <w:r w:rsidRPr="001D3A34">
        <w:rPr>
          <w:rFonts w:ascii="Times New Roman" w:hAnsi="Times New Roman" w:cs="Times New Roman"/>
        </w:rPr>
        <w:t xml:space="preserve"> June 2013</w:t>
      </w:r>
    </w:p>
  </w:footnote>
  <w:footnote w:id="25">
    <w:p w14:paraId="433B1D87" w14:textId="38C92E51" w:rsidR="00706978" w:rsidRPr="001D3A34" w:rsidRDefault="00706978" w:rsidP="00BB231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Company </w:t>
      </w:r>
      <w:r w:rsidR="00BB231B">
        <w:rPr>
          <w:rFonts w:ascii="Times New Roman" w:hAnsi="Times New Roman" w:cs="Times New Roman"/>
        </w:rPr>
        <w:t>a</w:t>
      </w:r>
      <w:r w:rsidRPr="001D3A34">
        <w:rPr>
          <w:rFonts w:ascii="Times New Roman" w:hAnsi="Times New Roman" w:cs="Times New Roman"/>
        </w:rPr>
        <w:t>nd Allied Matters Act, section 244</w:t>
      </w:r>
    </w:p>
  </w:footnote>
  <w:footnote w:id="26">
    <w:p w14:paraId="4DE89809" w14:textId="70CD643B" w:rsidR="00706978" w:rsidRPr="001D3A34" w:rsidRDefault="00706978" w:rsidP="00BB231B">
      <w:pPr>
        <w:pStyle w:val="FootnoteText"/>
        <w:ind w:left="284" w:hanging="284"/>
        <w:rPr>
          <w:rFonts w:ascii="Times New Roman" w:hAnsi="Times New Roman" w:cs="Times New Roman"/>
          <w:i/>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Pr="001D3A34">
        <w:rPr>
          <w:rFonts w:ascii="Times New Roman" w:hAnsi="Times New Roman" w:cs="Times New Roman"/>
          <w:i/>
        </w:rPr>
        <w:t>ibid</w:t>
      </w:r>
    </w:p>
  </w:footnote>
  <w:footnote w:id="27">
    <w:p w14:paraId="6F1D82DC" w14:textId="77777777" w:rsidR="00706978" w:rsidRPr="001D3A34" w:rsidRDefault="00706978" w:rsidP="001D3A34">
      <w:pPr>
        <w:pStyle w:val="FootnoteText"/>
        <w:ind w:left="360" w:hanging="360"/>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Yermack, D. (1996). Higher Market Valuation of Companies with a Small Board of Directors.</w:t>
      </w:r>
      <w:r w:rsidR="008D037C" w:rsidRPr="001D3A34">
        <w:rPr>
          <w:rFonts w:ascii="Times New Roman" w:hAnsi="Times New Roman" w:cs="Times New Roman"/>
        </w:rPr>
        <w:t xml:space="preserve"> </w:t>
      </w:r>
      <w:r w:rsidRPr="001D3A34">
        <w:rPr>
          <w:rFonts w:ascii="Times New Roman" w:hAnsi="Times New Roman" w:cs="Times New Roman"/>
          <w:i/>
        </w:rPr>
        <w:t>Journal of Financial Economics</w:t>
      </w:r>
      <w:r w:rsidRPr="001D3A34">
        <w:rPr>
          <w:rFonts w:ascii="Times New Roman" w:hAnsi="Times New Roman" w:cs="Times New Roman"/>
        </w:rPr>
        <w:t>, February, Vol. 40, Iss. 2, pp. 185-211.</w:t>
      </w:r>
    </w:p>
  </w:footnote>
  <w:footnote w:id="28">
    <w:p w14:paraId="5A3219D9" w14:textId="77777777" w:rsidR="00706978" w:rsidRPr="001D3A34" w:rsidRDefault="00706978" w:rsidP="001D3A34">
      <w:pPr>
        <w:pStyle w:val="FootnoteText"/>
        <w:ind w:left="360" w:hanging="360"/>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Lara, J.M.G., Osma, B.G., and Penalva, F. (2007). Board of Directors’ Characteristics and Conditional Accounting Conservatism: Spanish Evidence. </w:t>
      </w:r>
      <w:r w:rsidRPr="001D3A34">
        <w:rPr>
          <w:rFonts w:ascii="Times New Roman" w:hAnsi="Times New Roman" w:cs="Times New Roman"/>
          <w:i/>
        </w:rPr>
        <w:t xml:space="preserve">European Accounting Review, </w:t>
      </w:r>
      <w:r w:rsidRPr="001D3A34">
        <w:rPr>
          <w:rFonts w:ascii="Times New Roman" w:hAnsi="Times New Roman" w:cs="Times New Roman"/>
        </w:rPr>
        <w:t>April 08, Vol. 16, Iss. 4, pp. 727-755.</w:t>
      </w:r>
    </w:p>
  </w:footnote>
  <w:footnote w:id="29">
    <w:p w14:paraId="4F167146" w14:textId="77777777" w:rsidR="00706978" w:rsidRPr="001D3A34" w:rsidRDefault="00706978" w:rsidP="001D3A34">
      <w:pPr>
        <w:pStyle w:val="FootnoteText"/>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8D037C" w:rsidRPr="001D3A34">
        <w:rPr>
          <w:rFonts w:ascii="Times New Roman" w:hAnsi="Times New Roman" w:cs="Times New Roman"/>
        </w:rPr>
        <w:t>National</w:t>
      </w:r>
      <w:r w:rsidRPr="001D3A34">
        <w:rPr>
          <w:rFonts w:ascii="Times New Roman" w:hAnsi="Times New Roman" w:cs="Times New Roman"/>
        </w:rPr>
        <w:t xml:space="preserve"> Code of Corporate Governance, 2018</w:t>
      </w:r>
      <w:r w:rsidR="008D037C" w:rsidRPr="001D3A34">
        <w:rPr>
          <w:rFonts w:ascii="Times New Roman" w:hAnsi="Times New Roman" w:cs="Times New Roman"/>
        </w:rPr>
        <w:t>,</w:t>
      </w:r>
      <w:r w:rsidRPr="001D3A34">
        <w:rPr>
          <w:rFonts w:ascii="Times New Roman" w:hAnsi="Times New Roman" w:cs="Times New Roman"/>
        </w:rPr>
        <w:t xml:space="preserve"> Principle 11, 2018.</w:t>
      </w:r>
    </w:p>
  </w:footnote>
  <w:footnote w:id="30">
    <w:p w14:paraId="2B04634C" w14:textId="77777777" w:rsidR="00706978" w:rsidRPr="001D3A34" w:rsidRDefault="00706978" w:rsidP="001D3A34">
      <w:pPr>
        <w:pStyle w:val="FootnoteText"/>
        <w:ind w:left="360" w:hanging="360"/>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ibid</w:t>
      </w:r>
    </w:p>
  </w:footnote>
  <w:footnote w:id="31">
    <w:p w14:paraId="62621E6B" w14:textId="307772E7" w:rsidR="00706978" w:rsidRPr="001D3A34" w:rsidRDefault="00706978" w:rsidP="001D3A34">
      <w:pPr>
        <w:pStyle w:val="FootnoteText"/>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8D037C" w:rsidRPr="001D3A34">
        <w:rPr>
          <w:rFonts w:ascii="Times New Roman" w:hAnsi="Times New Roman" w:cs="Times New Roman"/>
        </w:rPr>
        <w:t>National</w:t>
      </w:r>
      <w:r w:rsidRPr="001D3A34">
        <w:rPr>
          <w:rFonts w:ascii="Times New Roman" w:hAnsi="Times New Roman" w:cs="Times New Roman"/>
        </w:rPr>
        <w:t xml:space="preserve"> Code of Corporate </w:t>
      </w:r>
      <w:r w:rsidR="00FE49DF" w:rsidRPr="001D3A34">
        <w:rPr>
          <w:rFonts w:ascii="Times New Roman" w:hAnsi="Times New Roman" w:cs="Times New Roman"/>
        </w:rPr>
        <w:t>Governance, 2018</w:t>
      </w:r>
      <w:r w:rsidR="008D037C" w:rsidRPr="001D3A34">
        <w:rPr>
          <w:rFonts w:ascii="Times New Roman" w:hAnsi="Times New Roman" w:cs="Times New Roman"/>
        </w:rPr>
        <w:t>, P</w:t>
      </w:r>
      <w:r w:rsidRPr="001D3A34">
        <w:rPr>
          <w:rFonts w:ascii="Times New Roman" w:hAnsi="Times New Roman" w:cs="Times New Roman"/>
        </w:rPr>
        <w:t>rinciple  11.1.2</w:t>
      </w:r>
    </w:p>
  </w:footnote>
  <w:footnote w:id="32">
    <w:p w14:paraId="6935D778" w14:textId="77777777" w:rsidR="00706978" w:rsidRPr="001D3A34" w:rsidRDefault="00706978" w:rsidP="001D3A34">
      <w:pPr>
        <w:pStyle w:val="FootnoteText"/>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Section 9.2</w:t>
      </w:r>
    </w:p>
  </w:footnote>
  <w:footnote w:id="33">
    <w:p w14:paraId="51980650" w14:textId="77777777" w:rsidR="00706978" w:rsidRPr="001D3A34" w:rsidRDefault="00706978" w:rsidP="001D3A34">
      <w:pPr>
        <w:pStyle w:val="FootnoteText"/>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Section 30.1 and 2 </w:t>
      </w:r>
    </w:p>
  </w:footnote>
  <w:footnote w:id="34">
    <w:p w14:paraId="5036FE3B" w14:textId="77777777" w:rsidR="00706978" w:rsidRPr="001D3A34" w:rsidRDefault="00706978" w:rsidP="001D3A34">
      <w:pPr>
        <w:pStyle w:val="FootnoteText"/>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N</w:t>
      </w:r>
      <w:r w:rsidR="008D037C" w:rsidRPr="001D3A34">
        <w:rPr>
          <w:rFonts w:ascii="Times New Roman" w:hAnsi="Times New Roman" w:cs="Times New Roman"/>
        </w:rPr>
        <w:t xml:space="preserve">ational </w:t>
      </w:r>
      <w:r w:rsidRPr="001D3A34">
        <w:rPr>
          <w:rFonts w:ascii="Times New Roman" w:hAnsi="Times New Roman" w:cs="Times New Roman"/>
        </w:rPr>
        <w:t>C</w:t>
      </w:r>
      <w:r w:rsidR="008D037C" w:rsidRPr="001D3A34">
        <w:rPr>
          <w:rFonts w:ascii="Times New Roman" w:hAnsi="Times New Roman" w:cs="Times New Roman"/>
        </w:rPr>
        <w:t xml:space="preserve">ode of </w:t>
      </w:r>
      <w:r w:rsidRPr="001D3A34">
        <w:rPr>
          <w:rFonts w:ascii="Times New Roman" w:hAnsi="Times New Roman" w:cs="Times New Roman"/>
        </w:rPr>
        <w:t>C</w:t>
      </w:r>
      <w:r w:rsidR="008D037C" w:rsidRPr="001D3A34">
        <w:rPr>
          <w:rFonts w:ascii="Times New Roman" w:hAnsi="Times New Roman" w:cs="Times New Roman"/>
        </w:rPr>
        <w:t xml:space="preserve">orporate </w:t>
      </w:r>
      <w:r w:rsidRPr="001D3A34">
        <w:rPr>
          <w:rFonts w:ascii="Times New Roman" w:hAnsi="Times New Roman" w:cs="Times New Roman"/>
        </w:rPr>
        <w:t>G</w:t>
      </w:r>
      <w:r w:rsidR="008D037C" w:rsidRPr="001D3A34">
        <w:rPr>
          <w:rFonts w:ascii="Times New Roman" w:hAnsi="Times New Roman" w:cs="Times New Roman"/>
        </w:rPr>
        <w:t>overnance 2018, Principle</w:t>
      </w:r>
      <w:r w:rsidRPr="001D3A34">
        <w:rPr>
          <w:rFonts w:ascii="Times New Roman" w:hAnsi="Times New Roman" w:cs="Times New Roman"/>
        </w:rPr>
        <w:t xml:space="preserve"> 11.4.2</w:t>
      </w:r>
    </w:p>
  </w:footnote>
  <w:footnote w:id="35">
    <w:p w14:paraId="68C40F19" w14:textId="77777777" w:rsidR="00706978" w:rsidRPr="001D3A34" w:rsidRDefault="00706978" w:rsidP="001D3A34">
      <w:pPr>
        <w:pStyle w:val="FootnoteText"/>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8D037C" w:rsidRPr="001D3A34">
        <w:rPr>
          <w:rFonts w:ascii="Times New Roman" w:hAnsi="Times New Roman" w:cs="Times New Roman"/>
        </w:rPr>
        <w:t xml:space="preserve">Securities and Exchange Commission Code of Corporate Governance, 2011 </w:t>
      </w:r>
      <w:r w:rsidRPr="001D3A34">
        <w:rPr>
          <w:rFonts w:ascii="Times New Roman" w:hAnsi="Times New Roman" w:cs="Times New Roman"/>
        </w:rPr>
        <w:t>Section 31.1</w:t>
      </w:r>
    </w:p>
  </w:footnote>
  <w:footnote w:id="36">
    <w:p w14:paraId="448420FA" w14:textId="77777777" w:rsidR="005C500A" w:rsidRPr="001D3A34" w:rsidRDefault="005C500A" w:rsidP="001D3A34">
      <w:pPr>
        <w:pStyle w:val="FootnoteText"/>
        <w:ind w:left="360" w:hanging="360"/>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E00CB5" w:rsidRPr="001D3A34">
        <w:rPr>
          <w:rFonts w:ascii="Times New Roman" w:hAnsi="Times New Roman" w:cs="Times New Roman"/>
        </w:rPr>
        <w:t xml:space="preserve">  </w:t>
      </w:r>
      <w:r w:rsidRPr="001D3A34">
        <w:rPr>
          <w:rFonts w:ascii="Times New Roman" w:hAnsi="Times New Roman" w:cs="Times New Roman"/>
        </w:rPr>
        <w:t>Companies and Allied Matters Act Section 359 (3) and (4). See also Section 30.1 of the Securities and Exchange Commission Code of Corporate Governance 2011</w:t>
      </w:r>
    </w:p>
  </w:footnote>
  <w:footnote w:id="37">
    <w:p w14:paraId="1BF1EA11" w14:textId="1B41DDC4" w:rsidR="00706978" w:rsidRPr="001D3A34" w:rsidRDefault="00706978" w:rsidP="001D3A34">
      <w:pPr>
        <w:pStyle w:val="FootnoteText"/>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8D037C" w:rsidRPr="001D3A34">
        <w:rPr>
          <w:rFonts w:ascii="Times New Roman" w:hAnsi="Times New Roman" w:cs="Times New Roman"/>
        </w:rPr>
        <w:t xml:space="preserve"> National Code of Corporate Governance, </w:t>
      </w:r>
      <w:r w:rsidR="00FE49DF" w:rsidRPr="001D3A34">
        <w:rPr>
          <w:rFonts w:ascii="Times New Roman" w:hAnsi="Times New Roman" w:cs="Times New Roman"/>
        </w:rPr>
        <w:t>2018 Principle</w:t>
      </w:r>
      <w:r w:rsidRPr="001D3A34">
        <w:rPr>
          <w:rFonts w:ascii="Times New Roman" w:hAnsi="Times New Roman" w:cs="Times New Roman"/>
        </w:rPr>
        <w:t xml:space="preserve"> 11.4.1</w:t>
      </w:r>
    </w:p>
  </w:footnote>
  <w:footnote w:id="38">
    <w:p w14:paraId="2AAD6073" w14:textId="77777777" w:rsidR="00706978" w:rsidRPr="001D3A34" w:rsidRDefault="00706978" w:rsidP="001D3A34">
      <w:pPr>
        <w:pStyle w:val="FootnoteText"/>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8D037C" w:rsidRPr="001D3A34">
        <w:rPr>
          <w:rFonts w:ascii="Times New Roman" w:hAnsi="Times New Roman" w:cs="Times New Roman"/>
        </w:rPr>
        <w:t>National</w:t>
      </w:r>
      <w:r w:rsidRPr="001D3A34">
        <w:rPr>
          <w:rFonts w:ascii="Times New Roman" w:hAnsi="Times New Roman" w:cs="Times New Roman"/>
        </w:rPr>
        <w:t xml:space="preserve"> Code of Corporate Governance</w:t>
      </w:r>
      <w:r w:rsidR="008D037C" w:rsidRPr="001D3A34">
        <w:rPr>
          <w:rFonts w:ascii="Times New Roman" w:hAnsi="Times New Roman" w:cs="Times New Roman"/>
        </w:rPr>
        <w:t>,</w:t>
      </w:r>
      <w:r w:rsidRPr="001D3A34">
        <w:rPr>
          <w:rFonts w:ascii="Times New Roman" w:hAnsi="Times New Roman" w:cs="Times New Roman"/>
        </w:rPr>
        <w:t xml:space="preserve"> 2018 Principle 11.4.2</w:t>
      </w:r>
    </w:p>
  </w:footnote>
  <w:footnote w:id="39">
    <w:p w14:paraId="5859E030" w14:textId="77777777" w:rsidR="00706978" w:rsidRPr="001D3A34" w:rsidRDefault="00706978" w:rsidP="001D3A34">
      <w:pPr>
        <w:pStyle w:val="FootnoteText"/>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See section 2.5.2, Central Bank of Nigeria Code 2014</w:t>
      </w:r>
    </w:p>
  </w:footnote>
  <w:footnote w:id="40">
    <w:p w14:paraId="0AFA6510" w14:textId="77777777" w:rsidR="00706978" w:rsidRPr="001D3A34" w:rsidRDefault="00706978" w:rsidP="001D3A34">
      <w:pPr>
        <w:pStyle w:val="FootnoteText"/>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Section 2.5.4 CBN Code of Corporate Governance 2014.</w:t>
      </w:r>
    </w:p>
  </w:footnote>
  <w:footnote w:id="41">
    <w:p w14:paraId="4303BF33" w14:textId="77777777" w:rsidR="00706978" w:rsidRPr="001D3A34" w:rsidRDefault="00706978" w:rsidP="001D3A34">
      <w:pPr>
        <w:pStyle w:val="FootnoteText"/>
        <w:ind w:left="360" w:hanging="360"/>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Rani, A. (2018). Audit Committee Effectiveness: Relationship between Audit Committee Characteristics and Audit Fees and Non-Audit Service Fees. </w:t>
      </w:r>
      <w:r w:rsidRPr="001D3A34">
        <w:rPr>
          <w:rFonts w:ascii="Times New Roman" w:hAnsi="Times New Roman" w:cs="Times New Roman"/>
          <w:i/>
        </w:rPr>
        <w:t xml:space="preserve">Journal of Commerce and Accounting Research, </w:t>
      </w:r>
      <w:r w:rsidRPr="001D3A34">
        <w:rPr>
          <w:rFonts w:ascii="Times New Roman" w:hAnsi="Times New Roman" w:cs="Times New Roman"/>
        </w:rPr>
        <w:t>Vol. 7, Iss.3, pp.35-44.</w:t>
      </w:r>
    </w:p>
  </w:footnote>
  <w:footnote w:id="42">
    <w:p w14:paraId="01CADDB3" w14:textId="48E56D10" w:rsidR="00706978" w:rsidRPr="001D3A34" w:rsidRDefault="00706978" w:rsidP="001D3A34">
      <w:pPr>
        <w:pStyle w:val="FootnoteText"/>
        <w:ind w:left="360" w:hanging="360"/>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Onyabe, J.M., Okpanachi, J., Nyor, T., Yahaya, O.A., and Ahmed, M. (2018).Effect of Audit Committee Tenure on Financial Reporting Quality of Listed Deposit Money Banks in Nigeria.</w:t>
      </w:r>
      <w:r w:rsidR="00FE49DF">
        <w:rPr>
          <w:rFonts w:ascii="Times New Roman" w:hAnsi="Times New Roman" w:cs="Times New Roman"/>
        </w:rPr>
        <w:t xml:space="preserve"> </w:t>
      </w:r>
      <w:r w:rsidRPr="001D3A34">
        <w:rPr>
          <w:rFonts w:ascii="Times New Roman" w:hAnsi="Times New Roman" w:cs="Times New Roman"/>
          <w:i/>
        </w:rPr>
        <w:t xml:space="preserve">European Scientific Journal, </w:t>
      </w:r>
      <w:r w:rsidRPr="001D3A34">
        <w:rPr>
          <w:rFonts w:ascii="Times New Roman" w:hAnsi="Times New Roman" w:cs="Times New Roman"/>
        </w:rPr>
        <w:t>February, Vol. 14, No. 4, pp. 257-271.</w:t>
      </w:r>
    </w:p>
  </w:footnote>
  <w:footnote w:id="43">
    <w:p w14:paraId="5EA7CB28" w14:textId="0273D161" w:rsidR="00706978" w:rsidRPr="001D3A34" w:rsidRDefault="00706978" w:rsidP="00FE49DF">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Ghafran, C. and Yasmin, S. (2018). Audit Committee Chair and Financial Reporting Timeliness: A Focus on Financial, Experiential and Monitoring Expertise. </w:t>
      </w:r>
      <w:r w:rsidRPr="001D3A34">
        <w:rPr>
          <w:rFonts w:ascii="Times New Roman" w:hAnsi="Times New Roman" w:cs="Times New Roman"/>
          <w:i/>
        </w:rPr>
        <w:t xml:space="preserve">International Journal of Auditing, </w:t>
      </w:r>
      <w:r w:rsidRPr="001D3A34">
        <w:rPr>
          <w:rFonts w:ascii="Times New Roman" w:hAnsi="Times New Roman" w:cs="Times New Roman"/>
        </w:rPr>
        <w:t>March, Vol. 22, Iss. 1, pp. 13-24.</w:t>
      </w:r>
    </w:p>
  </w:footnote>
  <w:footnote w:id="44">
    <w:p w14:paraId="6629A109" w14:textId="297B4B42" w:rsidR="00706978" w:rsidRPr="001D3A34" w:rsidRDefault="00706978" w:rsidP="00FE49DF">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C63B1C" w:rsidRPr="001D3A34">
        <w:rPr>
          <w:rFonts w:ascii="Times New Roman" w:hAnsi="Times New Roman" w:cs="Times New Roman"/>
        </w:rPr>
        <w:t xml:space="preserve">Rule 2( c) of the Financial Reporting Council of Nigeria </w:t>
      </w:r>
      <w:r w:rsidRPr="001D3A34">
        <w:rPr>
          <w:rFonts w:ascii="Times New Roman" w:hAnsi="Times New Roman" w:cs="Times New Roman"/>
        </w:rPr>
        <w:t>. See also Egwuatu, P. (2017</w:t>
      </w:r>
      <w:r w:rsidR="00FE49DF" w:rsidRPr="001D3A34">
        <w:rPr>
          <w:rFonts w:ascii="Times New Roman" w:hAnsi="Times New Roman" w:cs="Times New Roman"/>
        </w:rPr>
        <w:t>). What</w:t>
      </w:r>
      <w:r w:rsidRPr="001D3A34">
        <w:rPr>
          <w:rFonts w:ascii="Times New Roman" w:hAnsi="Times New Roman" w:cs="Times New Roman"/>
        </w:rPr>
        <w:t xml:space="preserve"> CAMA Says on Audit Committee Membership. Vanguard, February 20. Available at: https://www.vanguardngr.com/2017/02/cama-says-audit-committee-membership/. Accessed on April 30, 2018.</w:t>
      </w:r>
    </w:p>
  </w:footnote>
  <w:footnote w:id="45">
    <w:p w14:paraId="6613CF80" w14:textId="24E8DC18" w:rsidR="00CD3DE7" w:rsidRPr="001D3A34" w:rsidRDefault="00CD3DE7" w:rsidP="00FE49DF">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Krishnan, G.V. and Visvanathan, G. (2008). Does the SOX Definition of an Accounting Expert Matter? The Association between Audit Committee Directors’ Accounting Expertise and Accounting Conservatism. </w:t>
      </w:r>
      <w:r w:rsidRPr="001D3A34">
        <w:rPr>
          <w:rFonts w:ascii="Times New Roman" w:hAnsi="Times New Roman" w:cs="Times New Roman"/>
          <w:i/>
        </w:rPr>
        <w:t xml:space="preserve">Constemporary Accounting Research, </w:t>
      </w:r>
      <w:r w:rsidRPr="001D3A34">
        <w:rPr>
          <w:rFonts w:ascii="Times New Roman" w:hAnsi="Times New Roman" w:cs="Times New Roman"/>
        </w:rPr>
        <w:t>Fall, Vol. 25, No. 3, pp. 827-857</w:t>
      </w:r>
      <w:r w:rsidR="00E56E5E" w:rsidRPr="001D3A34">
        <w:rPr>
          <w:rFonts w:ascii="Times New Roman" w:hAnsi="Times New Roman" w:cs="Times New Roman"/>
        </w:rPr>
        <w:t xml:space="preserve">. See also DeZoort, F.T., </w:t>
      </w:r>
      <w:r w:rsidR="00FE49DF" w:rsidRPr="001D3A34">
        <w:rPr>
          <w:rFonts w:ascii="Times New Roman" w:hAnsi="Times New Roman" w:cs="Times New Roman"/>
        </w:rPr>
        <w:t>Hermanson, D.R.</w:t>
      </w:r>
      <w:r w:rsidR="00E56E5E" w:rsidRPr="001D3A34">
        <w:rPr>
          <w:rFonts w:ascii="Times New Roman" w:hAnsi="Times New Roman" w:cs="Times New Roman"/>
        </w:rPr>
        <w:t>, Archambeault, D.S., and Reed, S.A. (2002). Audit Committee Effectiveness: A Synthesis of the Empirical Audit Committee Literature. Journal of Accounting Literature, Vol. 21, pp. 38-75.</w:t>
      </w:r>
    </w:p>
  </w:footnote>
  <w:footnote w:id="46">
    <w:p w14:paraId="210C5DA9" w14:textId="77777777" w:rsidR="00706978" w:rsidRPr="001D3A34" w:rsidRDefault="00706978" w:rsidP="00FE49DF">
      <w:pPr>
        <w:pStyle w:val="FootnoteText"/>
        <w:ind w:left="284" w:hanging="284"/>
        <w:rPr>
          <w:rFonts w:ascii="Times New Roman" w:hAnsi="Times New Roman" w:cs="Times New Roman"/>
          <w:i/>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621080" w:rsidRPr="001D3A34">
        <w:rPr>
          <w:rFonts w:ascii="Times New Roman" w:hAnsi="Times New Roman" w:cs="Times New Roman"/>
          <w:i/>
        </w:rPr>
        <w:t>ibid</w:t>
      </w:r>
    </w:p>
  </w:footnote>
  <w:footnote w:id="47">
    <w:p w14:paraId="7271CF0B" w14:textId="77777777" w:rsidR="00706978" w:rsidRPr="001D3A34" w:rsidRDefault="00706978" w:rsidP="00FE49DF">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Kalelkar, R., Khan, S., and Park, S.J. (2018). Excess Audit Committee Compensation and Audit  Pricing.</w:t>
      </w:r>
      <w:r w:rsidRPr="001D3A34">
        <w:rPr>
          <w:rFonts w:ascii="Times New Roman" w:hAnsi="Times New Roman" w:cs="Times New Roman"/>
          <w:i/>
        </w:rPr>
        <w:t xml:space="preserve">International Journal of Accounting, Auditing and Performance Evaluation, </w:t>
      </w:r>
      <w:r w:rsidRPr="001D3A34">
        <w:rPr>
          <w:rFonts w:ascii="Times New Roman" w:hAnsi="Times New Roman" w:cs="Times New Roman"/>
        </w:rPr>
        <w:t>Vol. 14, Iss.2-3, pp. 159-182, https://doi.org/10.1504/IJAAPE.2018.091062.</w:t>
      </w:r>
    </w:p>
  </w:footnote>
  <w:footnote w:id="48">
    <w:p w14:paraId="1320D11C" w14:textId="787C3A8E" w:rsidR="00706978" w:rsidRPr="001D3A34" w:rsidRDefault="00706978" w:rsidP="00FE49DF">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McMullen, D.A. and Raghunandan, K. (1996</w:t>
      </w:r>
      <w:r w:rsidR="00FE49DF" w:rsidRPr="001D3A34">
        <w:rPr>
          <w:rFonts w:ascii="Times New Roman" w:hAnsi="Times New Roman" w:cs="Times New Roman"/>
        </w:rPr>
        <w:t>). Enhancing</w:t>
      </w:r>
      <w:r w:rsidRPr="001D3A34">
        <w:rPr>
          <w:rFonts w:ascii="Times New Roman" w:hAnsi="Times New Roman" w:cs="Times New Roman"/>
        </w:rPr>
        <w:t xml:space="preserve"> Audit Committee </w:t>
      </w:r>
      <w:r w:rsidR="00FE49DF" w:rsidRPr="001D3A34">
        <w:rPr>
          <w:rFonts w:ascii="Times New Roman" w:hAnsi="Times New Roman" w:cs="Times New Roman"/>
        </w:rPr>
        <w:t>Effectiveness.</w:t>
      </w:r>
      <w:r w:rsidR="00FE49DF" w:rsidRPr="001D3A34">
        <w:rPr>
          <w:rFonts w:ascii="Times New Roman" w:hAnsi="Times New Roman" w:cs="Times New Roman"/>
          <w:i/>
        </w:rPr>
        <w:t xml:space="preserve"> Journal</w:t>
      </w:r>
      <w:r w:rsidRPr="001D3A34">
        <w:rPr>
          <w:rFonts w:ascii="Times New Roman" w:hAnsi="Times New Roman" w:cs="Times New Roman"/>
          <w:i/>
        </w:rPr>
        <w:t xml:space="preserve"> of Accountancy, </w:t>
      </w:r>
      <w:r w:rsidRPr="001D3A34">
        <w:rPr>
          <w:rFonts w:ascii="Times New Roman" w:hAnsi="Times New Roman" w:cs="Times New Roman"/>
        </w:rPr>
        <w:t>August, Vol. 182, Iss. 2, pp. 79-81.</w:t>
      </w:r>
    </w:p>
  </w:footnote>
  <w:footnote w:id="49">
    <w:p w14:paraId="6D02D93D" w14:textId="2B9235A6" w:rsidR="00706978" w:rsidRPr="001D3A34" w:rsidRDefault="00706978" w:rsidP="00FE49DF">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Lee, G. and Fargher, N.L. (2018</w:t>
      </w:r>
      <w:r w:rsidR="00FE49DF" w:rsidRPr="001D3A34">
        <w:rPr>
          <w:rFonts w:ascii="Times New Roman" w:hAnsi="Times New Roman" w:cs="Times New Roman"/>
        </w:rPr>
        <w:t>). The</w:t>
      </w:r>
      <w:r w:rsidRPr="001D3A34">
        <w:rPr>
          <w:rFonts w:ascii="Times New Roman" w:hAnsi="Times New Roman" w:cs="Times New Roman"/>
        </w:rPr>
        <w:t xml:space="preserve"> Role of the Audit Committee in their Oversight of Whistle- Blowing.</w:t>
      </w:r>
      <w:r w:rsidRPr="001D3A34">
        <w:rPr>
          <w:rFonts w:ascii="Times New Roman" w:hAnsi="Times New Roman" w:cs="Times New Roman"/>
          <w:i/>
        </w:rPr>
        <w:t xml:space="preserve">AUDITING: A Journal of Practice and Theory, </w:t>
      </w:r>
      <w:r w:rsidRPr="001D3A34">
        <w:rPr>
          <w:rFonts w:ascii="Times New Roman" w:hAnsi="Times New Roman" w:cs="Times New Roman"/>
        </w:rPr>
        <w:t>February, Vol. 37, No. 1, pp. 167-189.</w:t>
      </w:r>
    </w:p>
  </w:footnote>
  <w:footnote w:id="50">
    <w:p w14:paraId="2154F099" w14:textId="3EF43E4B" w:rsidR="00706978" w:rsidRPr="001D3A34" w:rsidRDefault="00706978" w:rsidP="00FE49DF">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Cohen, J., Krishnamoorthy, G., and Wright, A. (2017). Enterprise Risk Management and the </w:t>
      </w:r>
      <w:r w:rsidR="00FE49DF" w:rsidRPr="001D3A34">
        <w:rPr>
          <w:rFonts w:ascii="Times New Roman" w:hAnsi="Times New Roman" w:cs="Times New Roman"/>
        </w:rPr>
        <w:t>Financial Reporting</w:t>
      </w:r>
      <w:r w:rsidRPr="001D3A34">
        <w:rPr>
          <w:rFonts w:ascii="Times New Roman" w:hAnsi="Times New Roman" w:cs="Times New Roman"/>
        </w:rPr>
        <w:t xml:space="preserve"> Process: The Experiences of Audit Committee Members, CFOs and External Auditors. </w:t>
      </w:r>
      <w:r w:rsidRPr="001D3A34">
        <w:rPr>
          <w:rFonts w:ascii="Times New Roman" w:hAnsi="Times New Roman" w:cs="Times New Roman"/>
          <w:i/>
        </w:rPr>
        <w:t xml:space="preserve">Contemporary Accounting Research, </w:t>
      </w:r>
      <w:r w:rsidRPr="001D3A34">
        <w:rPr>
          <w:rFonts w:ascii="Times New Roman" w:hAnsi="Times New Roman" w:cs="Times New Roman"/>
        </w:rPr>
        <w:t>Summer, Vol. 34, Iss. 2, pp. 1178-1209.</w:t>
      </w:r>
    </w:p>
  </w:footnote>
  <w:footnote w:id="51">
    <w:p w14:paraId="529EE5BD" w14:textId="7F145047" w:rsidR="00706978" w:rsidRPr="001D3A34" w:rsidRDefault="00706978" w:rsidP="00C348E4">
      <w:pPr>
        <w:pStyle w:val="FootnoteText"/>
        <w:ind w:left="284" w:hanging="284"/>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Chariri, A. and Januarti, I. (2017). Audit Committee Characteristics and Integrated Reporting: Empirical Study of Companies Listed on the Johannesburg Stock Exchange. </w:t>
      </w:r>
      <w:r w:rsidRPr="001D3A34">
        <w:rPr>
          <w:rFonts w:ascii="Times New Roman" w:hAnsi="Times New Roman" w:cs="Times New Roman"/>
          <w:i/>
        </w:rPr>
        <w:t xml:space="preserve">European Research Studies Journal, </w:t>
      </w:r>
      <w:r w:rsidRPr="001D3A34">
        <w:rPr>
          <w:rFonts w:ascii="Times New Roman" w:hAnsi="Times New Roman" w:cs="Times New Roman"/>
        </w:rPr>
        <w:t>Vol. 20, Iss. 4B, pp. 305-318.</w:t>
      </w:r>
    </w:p>
  </w:footnote>
  <w:footnote w:id="52">
    <w:p w14:paraId="34E05A6E" w14:textId="34421C3F" w:rsidR="00706978" w:rsidRPr="001D3A34" w:rsidRDefault="00706978" w:rsidP="00C348E4">
      <w:pPr>
        <w:pStyle w:val="FootnoteText"/>
        <w:ind w:left="284" w:hanging="284"/>
        <w:jc w:val="both"/>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621080" w:rsidRPr="001D3A34">
        <w:rPr>
          <w:rFonts w:ascii="Times New Roman" w:hAnsi="Times New Roman" w:cs="Times New Roman"/>
        </w:rPr>
        <w:t>National Corporate Governance Code</w:t>
      </w:r>
      <w:r w:rsidR="00D80994" w:rsidRPr="001D3A34">
        <w:rPr>
          <w:rFonts w:ascii="Times New Roman" w:hAnsi="Times New Roman" w:cs="Times New Roman"/>
        </w:rPr>
        <w:t xml:space="preserve"> </w:t>
      </w:r>
      <w:r w:rsidR="00C348E4" w:rsidRPr="001D3A34">
        <w:rPr>
          <w:rFonts w:ascii="Times New Roman" w:hAnsi="Times New Roman" w:cs="Times New Roman"/>
        </w:rPr>
        <w:t>2018, Principle</w:t>
      </w:r>
      <w:r w:rsidR="00D80994" w:rsidRPr="001D3A34">
        <w:rPr>
          <w:rFonts w:ascii="Times New Roman" w:hAnsi="Times New Roman" w:cs="Times New Roman"/>
        </w:rPr>
        <w:t xml:space="preserve"> 11.</w:t>
      </w:r>
    </w:p>
  </w:footnote>
  <w:footnote w:id="53">
    <w:p w14:paraId="1DF9EE7A" w14:textId="0FFB9EDF" w:rsidR="00621080" w:rsidRPr="001D3A34" w:rsidRDefault="00621080" w:rsidP="00C348E4">
      <w:pPr>
        <w:pStyle w:val="FootnoteText"/>
        <w:ind w:left="284" w:hanging="284"/>
        <w:rPr>
          <w:rFonts w:ascii="Times New Roman" w:hAnsi="Times New Roman" w:cs="Times New Roman"/>
          <w:i/>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Pr="001D3A34">
        <w:rPr>
          <w:rFonts w:ascii="Times New Roman" w:hAnsi="Times New Roman" w:cs="Times New Roman"/>
          <w:i/>
        </w:rPr>
        <w:t>ibid</w:t>
      </w:r>
    </w:p>
  </w:footnote>
  <w:footnote w:id="54">
    <w:p w14:paraId="183E80DC" w14:textId="7B9C9A7B" w:rsidR="00706978" w:rsidRPr="001D3A34" w:rsidRDefault="00706978" w:rsidP="00C348E4">
      <w:pPr>
        <w:pStyle w:val="FootnoteText"/>
        <w:ind w:left="284" w:hanging="284"/>
        <w:jc w:val="both"/>
        <w:rPr>
          <w:rFonts w:ascii="Times New Roman" w:hAnsi="Times New Roman" w:cs="Times New Roman"/>
        </w:rPr>
      </w:pPr>
      <w:r w:rsidRPr="001D3A34">
        <w:rPr>
          <w:rStyle w:val="FootnoteReference"/>
          <w:rFonts w:ascii="Times New Roman" w:hAnsi="Times New Roman" w:cs="Times New Roman"/>
        </w:rPr>
        <w:footnoteRef/>
      </w:r>
      <w:r w:rsidR="00E56E5E" w:rsidRPr="001D3A34">
        <w:rPr>
          <w:rFonts w:ascii="Times New Roman" w:hAnsi="Times New Roman" w:cs="Times New Roman"/>
        </w:rPr>
        <w:t xml:space="preserve">   DeZoort, F.T., Hermanson, D.R., Archambeault, D.S., and Reed, S.A. (2002). Audit Committee Effectiveness: A Synthesis of the Empirical Audit Committee Literature. Journal of Accounting Literature, Vol. 21, pp. 38-75.</w:t>
      </w:r>
    </w:p>
  </w:footnote>
  <w:footnote w:id="55">
    <w:p w14:paraId="30E236CA" w14:textId="5C863B71" w:rsidR="00706978" w:rsidRPr="001D3A34" w:rsidRDefault="00706978" w:rsidP="006875FB">
      <w:pPr>
        <w:pStyle w:val="FootnoteText"/>
        <w:ind w:left="284" w:hanging="284"/>
        <w:rPr>
          <w:rFonts w:ascii="Times New Roman" w:hAnsi="Times New Roman" w:cs="Times New Roman"/>
          <w:i/>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E56E5E" w:rsidRPr="001D3A34">
        <w:rPr>
          <w:rFonts w:ascii="Times New Roman" w:hAnsi="Times New Roman" w:cs="Times New Roman"/>
        </w:rPr>
        <w:t>Turley, S. and Zaman, M. (2004).The Corporate Governance Effects of Audit Committees.</w:t>
      </w:r>
      <w:r w:rsidR="006875FB">
        <w:rPr>
          <w:rFonts w:ascii="Times New Roman" w:hAnsi="Times New Roman" w:cs="Times New Roman"/>
        </w:rPr>
        <w:t xml:space="preserve"> </w:t>
      </w:r>
      <w:r w:rsidR="00E56E5E" w:rsidRPr="001D3A34">
        <w:rPr>
          <w:rFonts w:ascii="Times New Roman" w:hAnsi="Times New Roman" w:cs="Times New Roman"/>
        </w:rPr>
        <w:t>Journal of Management and Governance, September, Vol. 8, Iss. 3, pp. 305-332.</w:t>
      </w:r>
      <w:r w:rsidRPr="001D3A34">
        <w:rPr>
          <w:rFonts w:ascii="Times New Roman" w:hAnsi="Times New Roman" w:cs="Times New Roman"/>
          <w:i/>
        </w:rPr>
        <w:t xml:space="preserve"> </w:t>
      </w:r>
    </w:p>
  </w:footnote>
  <w:footnote w:id="56">
    <w:p w14:paraId="715CA611" w14:textId="67C09E69" w:rsidR="00706978" w:rsidRPr="001D3A34" w:rsidRDefault="00706978" w:rsidP="006875F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Alqatamin, R.M. (2018). Audit Committee Effectiveness and Company Performance: Evidence from Jordan.   </w:t>
      </w:r>
      <w:r w:rsidRPr="001D3A34">
        <w:rPr>
          <w:rFonts w:ascii="Times New Roman" w:hAnsi="Times New Roman" w:cs="Times New Roman"/>
          <w:i/>
        </w:rPr>
        <w:t xml:space="preserve">Accounting and Financial Research, </w:t>
      </w:r>
      <w:r w:rsidRPr="001D3A34">
        <w:rPr>
          <w:rFonts w:ascii="Times New Roman" w:hAnsi="Times New Roman" w:cs="Times New Roman"/>
        </w:rPr>
        <w:t>Vol. 7, No. 2, pp. 48-60.</w:t>
      </w:r>
    </w:p>
  </w:footnote>
  <w:footnote w:id="57">
    <w:p w14:paraId="0A5BCD58" w14:textId="41A2CC8D" w:rsidR="00706978" w:rsidRPr="001D3A34" w:rsidRDefault="00706978" w:rsidP="006875FB">
      <w:pPr>
        <w:pStyle w:val="FootnoteText"/>
        <w:ind w:left="284" w:hanging="284"/>
        <w:rPr>
          <w:rFonts w:ascii="Times New Roman" w:hAnsi="Times New Roman" w:cs="Times New Roman"/>
          <w:i/>
        </w:rPr>
      </w:pPr>
      <w:r w:rsidRPr="001D3A34">
        <w:rPr>
          <w:rStyle w:val="FootnoteReference"/>
          <w:rFonts w:ascii="Times New Roman" w:hAnsi="Times New Roman" w:cs="Times New Roman"/>
        </w:rPr>
        <w:footnoteRef/>
      </w:r>
      <w:r w:rsidRPr="001D3A34">
        <w:rPr>
          <w:rFonts w:ascii="Times New Roman" w:hAnsi="Times New Roman" w:cs="Times New Roman"/>
        </w:rPr>
        <w:t xml:space="preserve">  Kim, S. and Klein, A. (2017). Did the 1999 NYSE and NASDAQ Listing Standard Changes on Audit Committee Composition Benefit Investors? </w:t>
      </w:r>
      <w:r w:rsidRPr="001D3A34">
        <w:rPr>
          <w:rFonts w:ascii="Times New Roman" w:hAnsi="Times New Roman" w:cs="Times New Roman"/>
          <w:i/>
        </w:rPr>
        <w:t xml:space="preserve">The Accounting Review, </w:t>
      </w:r>
      <w:r w:rsidRPr="001D3A34">
        <w:rPr>
          <w:rFonts w:ascii="Times New Roman" w:hAnsi="Times New Roman" w:cs="Times New Roman"/>
        </w:rPr>
        <w:t>November, Vol. 92, No. 6, pp. 187-212.</w:t>
      </w:r>
    </w:p>
  </w:footnote>
  <w:footnote w:id="58">
    <w:p w14:paraId="7EE1637C" w14:textId="77C60DC9" w:rsidR="00706978" w:rsidRPr="001D3A34" w:rsidRDefault="00706978" w:rsidP="006875F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Sharma, V., Naiker, V., and Lee, B. (2009). Determinants of Audit Committee Meeting Frequency: Evidence from a Voluntary Governance System. </w:t>
      </w:r>
      <w:r w:rsidRPr="001D3A34">
        <w:rPr>
          <w:rFonts w:ascii="Times New Roman" w:hAnsi="Times New Roman" w:cs="Times New Roman"/>
          <w:i/>
        </w:rPr>
        <w:t xml:space="preserve">Accounting Horizons, </w:t>
      </w:r>
      <w:r w:rsidRPr="001D3A34">
        <w:rPr>
          <w:rFonts w:ascii="Times New Roman" w:hAnsi="Times New Roman" w:cs="Times New Roman"/>
        </w:rPr>
        <w:t>September, Vol. 23, No. 3, pp. 245-263.</w:t>
      </w:r>
    </w:p>
  </w:footnote>
  <w:footnote w:id="59">
    <w:p w14:paraId="27B286EE" w14:textId="576829F4" w:rsidR="00706978" w:rsidRPr="001D3A34" w:rsidRDefault="00706978" w:rsidP="006875F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Ozoanigbo, C.V., Orjinta, I.O., and Ofor, T.N. (2016). Audit Committee Effectiveness and Timeliness of the Financial Reporting In Nigeria. </w:t>
      </w:r>
      <w:r w:rsidRPr="001D3A34">
        <w:rPr>
          <w:rFonts w:ascii="Times New Roman" w:hAnsi="Times New Roman" w:cs="Times New Roman"/>
          <w:i/>
        </w:rPr>
        <w:t xml:space="preserve">Approaches in International Journal of Research Development, </w:t>
      </w:r>
      <w:r w:rsidRPr="001D3A34">
        <w:rPr>
          <w:rFonts w:ascii="Times New Roman" w:hAnsi="Times New Roman" w:cs="Times New Roman"/>
        </w:rPr>
        <w:t>Vol. 10, No. 1, pp. 26-39.</w:t>
      </w:r>
    </w:p>
  </w:footnote>
  <w:footnote w:id="60">
    <w:p w14:paraId="06EF2E1C" w14:textId="24A3339F" w:rsidR="00706978" w:rsidRPr="001D3A34" w:rsidRDefault="00706978" w:rsidP="006875F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Dauda, I.A. (2015). Effectiveness of Audit Committee Practices and the Value of Listed Deposit Money Banks in Nigeria.</w:t>
      </w:r>
      <w:r w:rsidR="006875FB">
        <w:rPr>
          <w:rFonts w:ascii="Times New Roman" w:hAnsi="Times New Roman" w:cs="Times New Roman"/>
        </w:rPr>
        <w:t xml:space="preserve"> </w:t>
      </w:r>
      <w:r w:rsidRPr="001D3A34">
        <w:rPr>
          <w:rFonts w:ascii="Times New Roman" w:hAnsi="Times New Roman" w:cs="Times New Roman"/>
          <w:i/>
        </w:rPr>
        <w:t xml:space="preserve">European Journal of Accounting, Auditing, and Finance Research, </w:t>
      </w:r>
      <w:r w:rsidRPr="001D3A34">
        <w:rPr>
          <w:rFonts w:ascii="Times New Roman" w:hAnsi="Times New Roman" w:cs="Times New Roman"/>
        </w:rPr>
        <w:t>June, Vol. 3, No. 6, pp. 80-90.</w:t>
      </w:r>
    </w:p>
  </w:footnote>
  <w:footnote w:id="61">
    <w:p w14:paraId="20C88CE4" w14:textId="09C1B7CF" w:rsidR="00706978" w:rsidRPr="001D3A34" w:rsidRDefault="00706978" w:rsidP="006875F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Moses, T. (2016). Audit Committee Number of Meetings and Earnings Management in Quoted Nigerian Banks. </w:t>
      </w:r>
      <w:r w:rsidRPr="001D3A34">
        <w:rPr>
          <w:rFonts w:ascii="Times New Roman" w:hAnsi="Times New Roman" w:cs="Times New Roman"/>
          <w:i/>
        </w:rPr>
        <w:t xml:space="preserve">International Journal of Advanced Academic Research, Social and Management Sciences, </w:t>
      </w:r>
      <w:r w:rsidRPr="001D3A34">
        <w:rPr>
          <w:rFonts w:ascii="Times New Roman" w:hAnsi="Times New Roman" w:cs="Times New Roman"/>
        </w:rPr>
        <w:t>June, Vol. 2, Iss. 6, pp. 14-23.</w:t>
      </w:r>
    </w:p>
  </w:footnote>
  <w:footnote w:id="62">
    <w:p w14:paraId="48D1BA74" w14:textId="14DB780F" w:rsidR="00706978" w:rsidRPr="001D3A34" w:rsidRDefault="00706978" w:rsidP="006875F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Modum, U., Ugwoke, R.O., and Onyeanu, E.O. (2013). Audit Committees and Corporate Performance of Selected Companies Quoted in the Nigerian Stock Exchange: A Perception Analysis. </w:t>
      </w:r>
      <w:r w:rsidRPr="001D3A34">
        <w:rPr>
          <w:rFonts w:ascii="Times New Roman" w:hAnsi="Times New Roman" w:cs="Times New Roman"/>
          <w:i/>
        </w:rPr>
        <w:t xml:space="preserve">Research Journal of Finance and Accounting, </w:t>
      </w:r>
      <w:r w:rsidRPr="001D3A34">
        <w:rPr>
          <w:rFonts w:ascii="Times New Roman" w:hAnsi="Times New Roman" w:cs="Times New Roman"/>
        </w:rPr>
        <w:t xml:space="preserve"> Vol. 4, No. 16, pp. 115-124.</w:t>
      </w:r>
    </w:p>
  </w:footnote>
  <w:footnote w:id="63">
    <w:p w14:paraId="30EAD3C0" w14:textId="429991BE" w:rsidR="00706978" w:rsidRPr="001D3A34" w:rsidRDefault="00706978" w:rsidP="006875F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t>
      </w:r>
      <w:r w:rsidR="006875FB">
        <w:rPr>
          <w:rFonts w:ascii="Times New Roman" w:hAnsi="Times New Roman" w:cs="Times New Roman"/>
        </w:rPr>
        <w:t xml:space="preserve"> </w:t>
      </w:r>
      <w:r w:rsidRPr="001D3A34">
        <w:rPr>
          <w:rFonts w:ascii="Times New Roman" w:hAnsi="Times New Roman" w:cs="Times New Roman"/>
        </w:rPr>
        <w:t>Song, J. and Windram, B. (2004).Benchmarking Audit Committee Effectiveness in Financial Reporting.</w:t>
      </w:r>
      <w:r w:rsidRPr="001D3A34">
        <w:rPr>
          <w:rFonts w:ascii="Times New Roman" w:hAnsi="Times New Roman" w:cs="Times New Roman"/>
          <w:i/>
        </w:rPr>
        <w:t xml:space="preserve">International Journal of Auditing, </w:t>
      </w:r>
      <w:r w:rsidRPr="001D3A34">
        <w:rPr>
          <w:rFonts w:ascii="Times New Roman" w:hAnsi="Times New Roman" w:cs="Times New Roman"/>
        </w:rPr>
        <w:t>November, Vol. 8, Iss. 3, pp. 195-205.</w:t>
      </w:r>
    </w:p>
  </w:footnote>
  <w:footnote w:id="64">
    <w:p w14:paraId="3BCA3DE6" w14:textId="76CE3E01" w:rsidR="00706978" w:rsidRPr="001D3A34" w:rsidRDefault="00706978" w:rsidP="006875F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Klein, A. (2002). Audit Committee, Board of Director Characteristics, and Earnings Management. </w:t>
      </w:r>
      <w:r w:rsidRPr="001D3A34">
        <w:rPr>
          <w:rFonts w:ascii="Times New Roman" w:hAnsi="Times New Roman" w:cs="Times New Roman"/>
          <w:i/>
        </w:rPr>
        <w:t xml:space="preserve">Journal of Accounting and Economics, </w:t>
      </w:r>
      <w:r w:rsidRPr="001D3A34">
        <w:rPr>
          <w:rFonts w:ascii="Times New Roman" w:hAnsi="Times New Roman" w:cs="Times New Roman"/>
        </w:rPr>
        <w:t>August, Vol. 33, Iss. 3, pp. 375-400.</w:t>
      </w:r>
    </w:p>
  </w:footnote>
  <w:footnote w:id="65">
    <w:p w14:paraId="58B56F87" w14:textId="2DE0A3D7" w:rsidR="00706978" w:rsidRPr="001D3A34" w:rsidRDefault="00706978" w:rsidP="006875F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Engel, E., Hayes, R.M., and Wang, X. (2010). Audit Committee Compensation and the Demand for Monitoring of the Financial Reporting Process. </w:t>
      </w:r>
      <w:r w:rsidRPr="001D3A34">
        <w:rPr>
          <w:rFonts w:ascii="Times New Roman" w:hAnsi="Times New Roman" w:cs="Times New Roman"/>
          <w:i/>
        </w:rPr>
        <w:t xml:space="preserve">Journal of Accounting and Economics, </w:t>
      </w:r>
      <w:r w:rsidRPr="001D3A34">
        <w:rPr>
          <w:rFonts w:ascii="Times New Roman" w:hAnsi="Times New Roman" w:cs="Times New Roman"/>
        </w:rPr>
        <w:t>February, Vol. 49, Iss. 1-2, pp. 136-154.</w:t>
      </w:r>
    </w:p>
  </w:footnote>
  <w:footnote w:id="66">
    <w:p w14:paraId="4384791E" w14:textId="4FC67E0D" w:rsidR="00706978" w:rsidRPr="001D3A34" w:rsidRDefault="00706978" w:rsidP="006875F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Velte, P. (2018). Does Geeder Diversity in the Audit Committee Influence Key Audit Matters Readability in the Audit Report? UK Evidence.</w:t>
      </w:r>
      <w:r w:rsidRPr="001D3A34">
        <w:rPr>
          <w:rFonts w:ascii="Times New Roman" w:hAnsi="Times New Roman" w:cs="Times New Roman"/>
          <w:i/>
        </w:rPr>
        <w:t xml:space="preserve">Corporate Social Responsibility and Environmental Management, </w:t>
      </w:r>
      <w:r w:rsidRPr="001D3A34">
        <w:rPr>
          <w:rFonts w:ascii="Times New Roman" w:hAnsi="Times New Roman" w:cs="Times New Roman"/>
        </w:rPr>
        <w:t xml:space="preserve">March 23, </w:t>
      </w:r>
      <w:hyperlink r:id="rId6" w:history="1">
        <w:r w:rsidRPr="001D3A34">
          <w:rPr>
            <w:rStyle w:val="Hyperlink"/>
            <w:rFonts w:ascii="Times New Roman" w:hAnsi="Times New Roman" w:cs="Times New Roman"/>
          </w:rPr>
          <w:t>https://doi.org/10.1002/csr.1491</w:t>
        </w:r>
      </w:hyperlink>
      <w:r w:rsidRPr="001D3A34">
        <w:rPr>
          <w:rFonts w:ascii="Times New Roman" w:hAnsi="Times New Roman" w:cs="Times New Roman"/>
        </w:rPr>
        <w:t>. See also Aldamen, H. and Hollindale, J. (2018).Female Audit Committee Members and their Influence on Audit Fees.</w:t>
      </w:r>
      <w:r w:rsidRPr="001D3A34">
        <w:rPr>
          <w:rFonts w:ascii="Times New Roman" w:hAnsi="Times New Roman" w:cs="Times New Roman"/>
          <w:i/>
        </w:rPr>
        <w:t xml:space="preserve">Accounting and Finance, </w:t>
      </w:r>
      <w:r w:rsidRPr="001D3A34">
        <w:rPr>
          <w:rFonts w:ascii="Times New Roman" w:hAnsi="Times New Roman" w:cs="Times New Roman"/>
        </w:rPr>
        <w:t>March, Vol. 58, Iss. 1, pp. 57-89.</w:t>
      </w:r>
    </w:p>
    <w:p w14:paraId="4C273D07" w14:textId="77777777" w:rsidR="00706978" w:rsidRPr="001D3A34" w:rsidRDefault="00706978" w:rsidP="006875FB">
      <w:pPr>
        <w:pStyle w:val="FootnoteText"/>
        <w:ind w:left="284"/>
        <w:rPr>
          <w:rFonts w:ascii="Times New Roman" w:hAnsi="Times New Roman" w:cs="Times New Roman"/>
        </w:rPr>
      </w:pPr>
      <w:r w:rsidRPr="001D3A34">
        <w:rPr>
          <w:rFonts w:ascii="Times New Roman" w:hAnsi="Times New Roman" w:cs="Times New Roman"/>
        </w:rPr>
        <w:t xml:space="preserve">Zalata, A.M., Tauringana, V., and Tingbani, I. (2018). Audit Committee Financial Expertise, Gender, and Earnings Management: Does Gender of the Financial Expert Matter? </w:t>
      </w:r>
      <w:r w:rsidRPr="001D3A34">
        <w:rPr>
          <w:rFonts w:ascii="Times New Roman" w:hAnsi="Times New Roman" w:cs="Times New Roman"/>
          <w:i/>
        </w:rPr>
        <w:t xml:space="preserve">International Review of Financial Analysis, </w:t>
      </w:r>
      <w:r w:rsidRPr="001D3A34">
        <w:rPr>
          <w:rFonts w:ascii="Times New Roman" w:hAnsi="Times New Roman" w:cs="Times New Roman"/>
        </w:rPr>
        <w:t>January, Vol. 55, pp. 170-183, https://doi.org/10.1016/j.irfa.2017.11.002.</w:t>
      </w:r>
    </w:p>
  </w:footnote>
  <w:footnote w:id="67">
    <w:p w14:paraId="185D1A2D" w14:textId="5D9775A6" w:rsidR="00706978" w:rsidRPr="001D3A34" w:rsidRDefault="00706978" w:rsidP="006875F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CF0F0C">
        <w:rPr>
          <w:rFonts w:ascii="Times New Roman" w:hAnsi="Times New Roman" w:cs="Times New Roman"/>
          <w:lang w:val="de-DE"/>
        </w:rPr>
        <w:t xml:space="preserve">   Chen, S. and Komal, B. (2018). </w:t>
      </w:r>
      <w:r w:rsidRPr="001D3A34">
        <w:rPr>
          <w:rFonts w:ascii="Times New Roman" w:hAnsi="Times New Roman" w:cs="Times New Roman"/>
        </w:rPr>
        <w:t xml:space="preserve">Audit Committee Financial Expertise and Earnings Quality: A Meta-Analysis. </w:t>
      </w:r>
      <w:r w:rsidRPr="001D3A34">
        <w:rPr>
          <w:rFonts w:ascii="Times New Roman" w:hAnsi="Times New Roman" w:cs="Times New Roman"/>
          <w:i/>
        </w:rPr>
        <w:t xml:space="preserve">Journal of Business Research, </w:t>
      </w:r>
      <w:r w:rsidRPr="001D3A34">
        <w:rPr>
          <w:rFonts w:ascii="Times New Roman" w:hAnsi="Times New Roman" w:cs="Times New Roman"/>
        </w:rPr>
        <w:t>March, Vol. 84, pp. 253-270, https://doi.org/10.1016/j.jbusres.2017.11.048.</w:t>
      </w:r>
    </w:p>
  </w:footnote>
  <w:footnote w:id="68">
    <w:p w14:paraId="46C1E1A6" w14:textId="16894496" w:rsidR="00706978" w:rsidRPr="001D3A34" w:rsidRDefault="00706978" w:rsidP="006875FB">
      <w:pPr>
        <w:pStyle w:val="FootnoteText"/>
        <w:ind w:left="284" w:hanging="284"/>
        <w:rPr>
          <w:rFonts w:ascii="Times New Roman" w:hAnsi="Times New Roman" w:cs="Times New Roman"/>
        </w:rPr>
      </w:pPr>
      <w:r w:rsidRPr="001D3A34">
        <w:rPr>
          <w:rStyle w:val="FootnoteReference"/>
          <w:rFonts w:ascii="Times New Roman" w:hAnsi="Times New Roman" w:cs="Times New Roman"/>
        </w:rPr>
        <w:footnoteRef/>
      </w:r>
      <w:r w:rsidRPr="001D3A34">
        <w:rPr>
          <w:rFonts w:ascii="Times New Roman" w:hAnsi="Times New Roman" w:cs="Times New Roman"/>
        </w:rPr>
        <w:t xml:space="preserve">   Wu, J., Habib, A., Weil, S., and Wild, S. (2018). Exploring the Identity of Audit Committee Members of New</w:t>
      </w:r>
      <w:r w:rsidR="00C80879" w:rsidRPr="001D3A34">
        <w:rPr>
          <w:rFonts w:ascii="Times New Roman" w:hAnsi="Times New Roman" w:cs="Times New Roman"/>
        </w:rPr>
        <w:t xml:space="preserve"> </w:t>
      </w:r>
      <w:r w:rsidRPr="001D3A34">
        <w:rPr>
          <w:rFonts w:ascii="Times New Roman" w:hAnsi="Times New Roman" w:cs="Times New Roman"/>
        </w:rPr>
        <w:t xml:space="preserve">Zealand Listed Companies. </w:t>
      </w:r>
      <w:r w:rsidRPr="001D3A34">
        <w:rPr>
          <w:rFonts w:ascii="Times New Roman" w:hAnsi="Times New Roman" w:cs="Times New Roman"/>
          <w:i/>
        </w:rPr>
        <w:t xml:space="preserve">International Journal of Auditing, </w:t>
      </w:r>
      <w:r w:rsidRPr="001D3A34">
        <w:rPr>
          <w:rFonts w:ascii="Times New Roman" w:hAnsi="Times New Roman" w:cs="Times New Roman"/>
        </w:rPr>
        <w:t>July, Vol. 22, Iss. 2, pp. 164-184.</w:t>
      </w:r>
    </w:p>
  </w:footnote>
  <w:footnote w:id="69">
    <w:p w14:paraId="16FA8B14" w14:textId="08A994DE" w:rsidR="00706978" w:rsidRPr="00090612" w:rsidRDefault="00706978" w:rsidP="00090612">
      <w:pPr>
        <w:pStyle w:val="NoSpacing"/>
        <w:ind w:left="284" w:hanging="284"/>
        <w:rPr>
          <w:rFonts w:ascii="Times New Roman" w:hAnsi="Times New Roman" w:cs="Times New Roman"/>
          <w:sz w:val="20"/>
          <w:szCs w:val="20"/>
        </w:rPr>
      </w:pPr>
      <w:r w:rsidRPr="00090612">
        <w:rPr>
          <w:rStyle w:val="FootnoteReference"/>
          <w:rFonts w:ascii="Times New Roman" w:hAnsi="Times New Roman" w:cs="Times New Roman"/>
          <w:sz w:val="20"/>
          <w:szCs w:val="20"/>
        </w:rPr>
        <w:footnoteRef/>
      </w:r>
      <w:r w:rsidRPr="00090612">
        <w:rPr>
          <w:rFonts w:ascii="Times New Roman" w:hAnsi="Times New Roman" w:cs="Times New Roman"/>
          <w:sz w:val="20"/>
          <w:szCs w:val="20"/>
        </w:rPr>
        <w:t xml:space="preserve">   Jizi, M. and Nehme, R. (2018). Board Monitoring and Audit Fees: The Moderating Role of CEO/Chair Dual Roles. </w:t>
      </w:r>
      <w:r w:rsidRPr="00090612">
        <w:rPr>
          <w:rFonts w:ascii="Times New Roman" w:hAnsi="Times New Roman" w:cs="Times New Roman"/>
          <w:i/>
          <w:sz w:val="20"/>
          <w:szCs w:val="20"/>
        </w:rPr>
        <w:t xml:space="preserve">Managerial Auditing Journal, </w:t>
      </w:r>
      <w:r w:rsidRPr="00090612">
        <w:rPr>
          <w:rFonts w:ascii="Times New Roman" w:hAnsi="Times New Roman" w:cs="Times New Roman"/>
          <w:sz w:val="20"/>
          <w:szCs w:val="20"/>
        </w:rPr>
        <w:t xml:space="preserve">Vol. 33, Iss. 2, pp. 217-243, </w:t>
      </w:r>
      <w:hyperlink r:id="rId7" w:history="1">
        <w:r w:rsidRPr="00090612">
          <w:rPr>
            <w:rStyle w:val="Hyperlink"/>
            <w:rFonts w:ascii="Times New Roman" w:hAnsi="Times New Roman" w:cs="Times New Roman"/>
            <w:sz w:val="20"/>
            <w:szCs w:val="20"/>
          </w:rPr>
          <w:t>https://doi.org/10.1108/MAJ-10-2016-1464</w:t>
        </w:r>
      </w:hyperlink>
      <w:r w:rsidRPr="00090612">
        <w:rPr>
          <w:rFonts w:ascii="Times New Roman" w:hAnsi="Times New Roman" w:cs="Times New Roman"/>
          <w:sz w:val="20"/>
          <w:szCs w:val="20"/>
        </w:rPr>
        <w:t xml:space="preserve">. </w:t>
      </w:r>
    </w:p>
  </w:footnote>
  <w:footnote w:id="70">
    <w:p w14:paraId="24B635B7" w14:textId="399C022F" w:rsidR="00706978" w:rsidRPr="00090612" w:rsidRDefault="00706978" w:rsidP="00090612">
      <w:pPr>
        <w:pStyle w:val="NoSpacing"/>
        <w:ind w:left="284" w:hanging="284"/>
        <w:rPr>
          <w:rFonts w:ascii="Times New Roman" w:hAnsi="Times New Roman" w:cs="Times New Roman"/>
          <w:sz w:val="20"/>
          <w:szCs w:val="20"/>
        </w:rPr>
      </w:pPr>
      <w:r w:rsidRPr="00090612">
        <w:rPr>
          <w:rStyle w:val="FootnoteReference"/>
          <w:rFonts w:ascii="Times New Roman" w:hAnsi="Times New Roman" w:cs="Times New Roman"/>
          <w:sz w:val="20"/>
          <w:szCs w:val="20"/>
        </w:rPr>
        <w:footnoteRef/>
      </w:r>
      <w:r w:rsidRPr="00090612">
        <w:rPr>
          <w:rFonts w:ascii="Times New Roman" w:hAnsi="Times New Roman" w:cs="Times New Roman"/>
          <w:sz w:val="20"/>
          <w:szCs w:val="20"/>
        </w:rPr>
        <w:t xml:space="preserve">   D’Onza, G. and Sarens, G. (2018). Factors that Enhance the Quality of the Relationships between Internal Auditors and Auditees: Evidence from Italian Companies. </w:t>
      </w:r>
      <w:r w:rsidRPr="00090612">
        <w:rPr>
          <w:rFonts w:ascii="Times New Roman" w:hAnsi="Times New Roman" w:cs="Times New Roman"/>
          <w:i/>
          <w:sz w:val="20"/>
          <w:szCs w:val="20"/>
        </w:rPr>
        <w:t xml:space="preserve">International Journal of Auditing, </w:t>
      </w:r>
      <w:r w:rsidRPr="00090612">
        <w:rPr>
          <w:rFonts w:ascii="Times New Roman" w:hAnsi="Times New Roman" w:cs="Times New Roman"/>
          <w:sz w:val="20"/>
          <w:szCs w:val="20"/>
        </w:rPr>
        <w:t>March, Vol. 22, Iss.1, pp. 1-12, https://doi.org/10.1111/ijau.12100.</w:t>
      </w:r>
    </w:p>
  </w:footnote>
  <w:footnote w:id="71">
    <w:p w14:paraId="7D3770D6" w14:textId="4CB2033F" w:rsidR="00706978" w:rsidRPr="00090612" w:rsidRDefault="00706978" w:rsidP="00090612">
      <w:pPr>
        <w:pStyle w:val="NoSpacing"/>
        <w:ind w:left="284" w:hanging="284"/>
        <w:rPr>
          <w:rFonts w:ascii="Times New Roman" w:hAnsi="Times New Roman" w:cs="Times New Roman"/>
          <w:i/>
          <w:sz w:val="20"/>
          <w:szCs w:val="20"/>
        </w:rPr>
      </w:pPr>
      <w:r w:rsidRPr="00090612">
        <w:rPr>
          <w:rStyle w:val="FootnoteReference"/>
          <w:rFonts w:ascii="Times New Roman" w:hAnsi="Times New Roman" w:cs="Times New Roman"/>
          <w:sz w:val="20"/>
          <w:szCs w:val="20"/>
        </w:rPr>
        <w:footnoteRef/>
      </w:r>
      <w:r w:rsidRPr="00090612">
        <w:rPr>
          <w:rFonts w:ascii="Times New Roman" w:hAnsi="Times New Roman" w:cs="Times New Roman"/>
          <w:sz w:val="20"/>
          <w:szCs w:val="20"/>
        </w:rPr>
        <w:t xml:space="preserve">   Onyabe, J.M., Okpanachi, J., Nyor, T., Yahaya, O.A., and Ahmed, M. </w:t>
      </w:r>
      <w:r w:rsidRPr="00090612">
        <w:rPr>
          <w:rFonts w:ascii="Times New Roman" w:hAnsi="Times New Roman" w:cs="Times New Roman"/>
          <w:i/>
          <w:sz w:val="20"/>
          <w:szCs w:val="20"/>
        </w:rPr>
        <w:t>Supra</w:t>
      </w:r>
    </w:p>
  </w:footnote>
  <w:footnote w:id="72">
    <w:p w14:paraId="52F0CD42" w14:textId="01A7D940" w:rsidR="00706978" w:rsidRPr="00090612" w:rsidRDefault="00706978" w:rsidP="00090612">
      <w:pPr>
        <w:pStyle w:val="NoSpacing"/>
        <w:ind w:left="284" w:hanging="284"/>
        <w:rPr>
          <w:rFonts w:ascii="Times New Roman" w:hAnsi="Times New Roman" w:cs="Times New Roman"/>
          <w:sz w:val="20"/>
          <w:szCs w:val="20"/>
        </w:rPr>
      </w:pPr>
      <w:r w:rsidRPr="00090612">
        <w:rPr>
          <w:rStyle w:val="FootnoteReference"/>
          <w:rFonts w:ascii="Times New Roman" w:hAnsi="Times New Roman" w:cs="Times New Roman"/>
          <w:sz w:val="20"/>
          <w:szCs w:val="20"/>
        </w:rPr>
        <w:footnoteRef/>
      </w:r>
      <w:r w:rsidRPr="00090612">
        <w:rPr>
          <w:rFonts w:ascii="Times New Roman" w:hAnsi="Times New Roman" w:cs="Times New Roman"/>
          <w:sz w:val="20"/>
          <w:szCs w:val="20"/>
        </w:rPr>
        <w:t xml:space="preserve">   Abbott Lawrence J., Parker Susan and Peters Garry F.</w:t>
      </w:r>
      <w:r w:rsidR="00090612">
        <w:rPr>
          <w:rFonts w:ascii="Times New Roman" w:hAnsi="Times New Roman" w:cs="Times New Roman"/>
          <w:sz w:val="20"/>
          <w:szCs w:val="20"/>
        </w:rPr>
        <w:t xml:space="preserve"> </w:t>
      </w:r>
      <w:r w:rsidRPr="00090612">
        <w:rPr>
          <w:rFonts w:ascii="Times New Roman" w:hAnsi="Times New Roman" w:cs="Times New Roman"/>
          <w:sz w:val="20"/>
          <w:szCs w:val="20"/>
        </w:rPr>
        <w:t xml:space="preserve">(2004) Auditing, A Journal of Practice and Theory 234(1), 69-87, 2004. </w:t>
      </w:r>
    </w:p>
  </w:footnote>
  <w:footnote w:id="73">
    <w:p w14:paraId="7AFF3F34" w14:textId="1F4628A5" w:rsidR="00706978" w:rsidRPr="00090612" w:rsidRDefault="00706978" w:rsidP="00090612">
      <w:pPr>
        <w:pStyle w:val="NoSpacing"/>
        <w:ind w:left="284" w:hanging="284"/>
        <w:rPr>
          <w:rFonts w:ascii="Times New Roman" w:hAnsi="Times New Roman" w:cs="Times New Roman"/>
          <w:sz w:val="20"/>
          <w:szCs w:val="20"/>
        </w:rPr>
      </w:pPr>
      <w:r w:rsidRPr="00090612">
        <w:rPr>
          <w:rStyle w:val="FootnoteReference"/>
          <w:rFonts w:ascii="Times New Roman" w:hAnsi="Times New Roman" w:cs="Times New Roman"/>
          <w:sz w:val="20"/>
          <w:szCs w:val="20"/>
        </w:rPr>
        <w:footnoteRef/>
      </w:r>
      <w:r w:rsidRPr="00090612">
        <w:rPr>
          <w:rFonts w:ascii="Times New Roman" w:hAnsi="Times New Roman" w:cs="Times New Roman"/>
          <w:sz w:val="20"/>
          <w:szCs w:val="20"/>
        </w:rPr>
        <w:t xml:space="preserve">   Al</w:t>
      </w:r>
      <w:r w:rsidR="00090612">
        <w:rPr>
          <w:rFonts w:ascii="Times New Roman" w:hAnsi="Times New Roman" w:cs="Times New Roman"/>
          <w:sz w:val="20"/>
          <w:szCs w:val="20"/>
        </w:rPr>
        <w:t xml:space="preserve"> </w:t>
      </w:r>
      <w:r w:rsidRPr="00090612">
        <w:rPr>
          <w:rFonts w:ascii="Times New Roman" w:hAnsi="Times New Roman" w:cs="Times New Roman"/>
          <w:sz w:val="20"/>
          <w:szCs w:val="20"/>
        </w:rPr>
        <w:t xml:space="preserve">Qadasi, A. and Abidin, S. (2018). The Effectiveness of Internal, Corporate Governance and Audit Quality: The Role </w:t>
      </w:r>
      <w:r w:rsidR="00090612" w:rsidRPr="00090612">
        <w:rPr>
          <w:rFonts w:ascii="Times New Roman" w:hAnsi="Times New Roman" w:cs="Times New Roman"/>
          <w:sz w:val="20"/>
          <w:szCs w:val="20"/>
        </w:rPr>
        <w:t>of Ownership</w:t>
      </w:r>
      <w:r w:rsidRPr="00090612">
        <w:rPr>
          <w:rFonts w:ascii="Times New Roman" w:hAnsi="Times New Roman" w:cs="Times New Roman"/>
          <w:sz w:val="20"/>
          <w:szCs w:val="20"/>
        </w:rPr>
        <w:t xml:space="preserve"> Concentration – Malaysian Evidence. </w:t>
      </w:r>
      <w:r w:rsidRPr="00090612">
        <w:rPr>
          <w:rFonts w:ascii="Times New Roman" w:hAnsi="Times New Roman" w:cs="Times New Roman"/>
          <w:i/>
          <w:sz w:val="20"/>
          <w:szCs w:val="20"/>
        </w:rPr>
        <w:t xml:space="preserve">Corporate Governance: The International Journal of Business in Society, </w:t>
      </w:r>
      <w:r w:rsidRPr="00090612">
        <w:rPr>
          <w:rFonts w:ascii="Times New Roman" w:hAnsi="Times New Roman" w:cs="Times New Roman"/>
          <w:sz w:val="20"/>
          <w:szCs w:val="20"/>
        </w:rPr>
        <w:t>Vol. 18, Iss. 2, pp. 233-253, https://doi.org/10.1108/CG-02-2017-0043.</w:t>
      </w:r>
    </w:p>
    <w:p w14:paraId="2D28B31D" w14:textId="77777777" w:rsidR="00706978" w:rsidRPr="00090612" w:rsidRDefault="00706978" w:rsidP="00090612">
      <w:pPr>
        <w:pStyle w:val="NoSpacing"/>
        <w:ind w:left="284" w:hanging="284"/>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BBE2" w14:textId="6CCC2746" w:rsidR="005D118C" w:rsidRPr="005D118C" w:rsidRDefault="005D118C" w:rsidP="005D118C">
    <w:pPr>
      <w:pStyle w:val="Header"/>
      <w:jc w:val="center"/>
      <w:rPr>
        <w:rFonts w:asciiTheme="majorBidi" w:hAnsiTheme="majorBidi" w:cstheme="majorBidi"/>
      </w:rPr>
    </w:pPr>
    <w:r w:rsidRPr="005D118C">
      <w:rPr>
        <w:rFonts w:asciiTheme="majorBidi" w:hAnsiTheme="majorBidi" w:cstheme="majorBidi"/>
      </w:rPr>
      <w:t>Crescent University Law Journal 2021 Volume 6</w:t>
    </w:r>
  </w:p>
  <w:p w14:paraId="45CDDEDB" w14:textId="77777777" w:rsidR="005D118C" w:rsidRDefault="005D1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87A3" w14:textId="77777777" w:rsidR="005D118C" w:rsidRPr="005D118C" w:rsidRDefault="005D118C" w:rsidP="005D118C">
    <w:pPr>
      <w:pStyle w:val="NoSpacing"/>
      <w:jc w:val="center"/>
      <w:rPr>
        <w:rFonts w:ascii="Times New Roman" w:hAnsi="Times New Roman" w:cs="Times New Roman"/>
      </w:rPr>
    </w:pPr>
    <w:r w:rsidRPr="005D118C">
      <w:rPr>
        <w:rFonts w:ascii="Times New Roman" w:hAnsi="Times New Roman" w:cs="Times New Roman"/>
      </w:rPr>
      <w:t>Measures of Audit Committee Effectiveness</w:t>
    </w:r>
  </w:p>
  <w:p w14:paraId="266D3DC6" w14:textId="77777777" w:rsidR="00706978" w:rsidRPr="00925B6E" w:rsidRDefault="00706978" w:rsidP="005D118C">
    <w:pPr>
      <w:pStyle w:val="Header"/>
      <w:jc w:val="center"/>
      <w:rPr>
        <w:b/>
        <w:sz w:val="20"/>
      </w:rPr>
    </w:pPr>
  </w:p>
  <w:p w14:paraId="47E79C90" w14:textId="77777777" w:rsidR="00706978" w:rsidRDefault="00706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52A3" w14:textId="77777777" w:rsidR="00E73686" w:rsidRDefault="00E73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75BFA"/>
    <w:multiLevelType w:val="hybridMultilevel"/>
    <w:tmpl w:val="A056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A411EC"/>
    <w:multiLevelType w:val="hybridMultilevel"/>
    <w:tmpl w:val="230279EC"/>
    <w:lvl w:ilvl="0" w:tplc="20000011">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97967"/>
    <w:multiLevelType w:val="hybridMultilevel"/>
    <w:tmpl w:val="87C8A4D4"/>
    <w:lvl w:ilvl="0" w:tplc="3D483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36"/>
    <w:rsid w:val="0004079C"/>
    <w:rsid w:val="00054F53"/>
    <w:rsid w:val="0007707D"/>
    <w:rsid w:val="00090612"/>
    <w:rsid w:val="000C525A"/>
    <w:rsid w:val="000D180B"/>
    <w:rsid w:val="001039B2"/>
    <w:rsid w:val="00117AEA"/>
    <w:rsid w:val="0014201D"/>
    <w:rsid w:val="00152FE8"/>
    <w:rsid w:val="00161249"/>
    <w:rsid w:val="0018605D"/>
    <w:rsid w:val="00194A7A"/>
    <w:rsid w:val="001C7139"/>
    <w:rsid w:val="001D3A34"/>
    <w:rsid w:val="001D4130"/>
    <w:rsid w:val="00210D7D"/>
    <w:rsid w:val="002143E9"/>
    <w:rsid w:val="00250406"/>
    <w:rsid w:val="002842C3"/>
    <w:rsid w:val="00284AAF"/>
    <w:rsid w:val="0028765A"/>
    <w:rsid w:val="002B7064"/>
    <w:rsid w:val="002D736A"/>
    <w:rsid w:val="002E2A9B"/>
    <w:rsid w:val="002E5F94"/>
    <w:rsid w:val="0030480E"/>
    <w:rsid w:val="00307170"/>
    <w:rsid w:val="0033671E"/>
    <w:rsid w:val="003532F1"/>
    <w:rsid w:val="003666CB"/>
    <w:rsid w:val="003734AF"/>
    <w:rsid w:val="003C63D9"/>
    <w:rsid w:val="003F7425"/>
    <w:rsid w:val="004169D4"/>
    <w:rsid w:val="00416C33"/>
    <w:rsid w:val="00416C79"/>
    <w:rsid w:val="0042341A"/>
    <w:rsid w:val="00451599"/>
    <w:rsid w:val="0046206C"/>
    <w:rsid w:val="00483864"/>
    <w:rsid w:val="00490DC9"/>
    <w:rsid w:val="004A673C"/>
    <w:rsid w:val="004F4444"/>
    <w:rsid w:val="004F6178"/>
    <w:rsid w:val="0053231A"/>
    <w:rsid w:val="005339E1"/>
    <w:rsid w:val="005432E6"/>
    <w:rsid w:val="00553247"/>
    <w:rsid w:val="00554D92"/>
    <w:rsid w:val="005716DD"/>
    <w:rsid w:val="00572198"/>
    <w:rsid w:val="005729BA"/>
    <w:rsid w:val="00583135"/>
    <w:rsid w:val="00593DF9"/>
    <w:rsid w:val="005C500A"/>
    <w:rsid w:val="005D118C"/>
    <w:rsid w:val="00621080"/>
    <w:rsid w:val="00651D21"/>
    <w:rsid w:val="00670BB2"/>
    <w:rsid w:val="00676B8C"/>
    <w:rsid w:val="006875FB"/>
    <w:rsid w:val="006C572D"/>
    <w:rsid w:val="00700BBC"/>
    <w:rsid w:val="00706978"/>
    <w:rsid w:val="00725DB5"/>
    <w:rsid w:val="00727AE3"/>
    <w:rsid w:val="007616BE"/>
    <w:rsid w:val="007636DA"/>
    <w:rsid w:val="007855C2"/>
    <w:rsid w:val="00786A6A"/>
    <w:rsid w:val="0079344F"/>
    <w:rsid w:val="007A5F75"/>
    <w:rsid w:val="007B594C"/>
    <w:rsid w:val="007F5837"/>
    <w:rsid w:val="00807671"/>
    <w:rsid w:val="00822B33"/>
    <w:rsid w:val="00826F32"/>
    <w:rsid w:val="008442A9"/>
    <w:rsid w:val="008445AB"/>
    <w:rsid w:val="00876DB9"/>
    <w:rsid w:val="00881648"/>
    <w:rsid w:val="00886C5A"/>
    <w:rsid w:val="008913E1"/>
    <w:rsid w:val="00896D2D"/>
    <w:rsid w:val="008B5E46"/>
    <w:rsid w:val="008C3746"/>
    <w:rsid w:val="008D037C"/>
    <w:rsid w:val="008E1F24"/>
    <w:rsid w:val="008E642A"/>
    <w:rsid w:val="009127C8"/>
    <w:rsid w:val="009169A1"/>
    <w:rsid w:val="009202E7"/>
    <w:rsid w:val="00932C26"/>
    <w:rsid w:val="009431F0"/>
    <w:rsid w:val="00980FED"/>
    <w:rsid w:val="00993A34"/>
    <w:rsid w:val="009B1BE9"/>
    <w:rsid w:val="009C270E"/>
    <w:rsid w:val="009C512E"/>
    <w:rsid w:val="009D1DEE"/>
    <w:rsid w:val="009D3BF6"/>
    <w:rsid w:val="009E4C79"/>
    <w:rsid w:val="009E7DD6"/>
    <w:rsid w:val="00A01FDF"/>
    <w:rsid w:val="00A06245"/>
    <w:rsid w:val="00A16BC7"/>
    <w:rsid w:val="00A16F6A"/>
    <w:rsid w:val="00A17D1A"/>
    <w:rsid w:val="00A26B30"/>
    <w:rsid w:val="00A308E3"/>
    <w:rsid w:val="00A74894"/>
    <w:rsid w:val="00A81124"/>
    <w:rsid w:val="00A91E37"/>
    <w:rsid w:val="00AC0A2A"/>
    <w:rsid w:val="00AD2C36"/>
    <w:rsid w:val="00AD3484"/>
    <w:rsid w:val="00AE0C7A"/>
    <w:rsid w:val="00AF2182"/>
    <w:rsid w:val="00B0443F"/>
    <w:rsid w:val="00B170EA"/>
    <w:rsid w:val="00B40636"/>
    <w:rsid w:val="00B41D4E"/>
    <w:rsid w:val="00B44A61"/>
    <w:rsid w:val="00B6524D"/>
    <w:rsid w:val="00B67275"/>
    <w:rsid w:val="00B74064"/>
    <w:rsid w:val="00B9123B"/>
    <w:rsid w:val="00B92F6A"/>
    <w:rsid w:val="00BB231B"/>
    <w:rsid w:val="00BB6D8C"/>
    <w:rsid w:val="00BC7AC3"/>
    <w:rsid w:val="00BE2A06"/>
    <w:rsid w:val="00C01D30"/>
    <w:rsid w:val="00C348E4"/>
    <w:rsid w:val="00C44721"/>
    <w:rsid w:val="00C50415"/>
    <w:rsid w:val="00C53BCC"/>
    <w:rsid w:val="00C61736"/>
    <w:rsid w:val="00C63B1C"/>
    <w:rsid w:val="00C803B7"/>
    <w:rsid w:val="00C80879"/>
    <w:rsid w:val="00C82936"/>
    <w:rsid w:val="00C8317D"/>
    <w:rsid w:val="00CA7850"/>
    <w:rsid w:val="00CB0EB8"/>
    <w:rsid w:val="00CC1EF5"/>
    <w:rsid w:val="00CD25A7"/>
    <w:rsid w:val="00CD3DE7"/>
    <w:rsid w:val="00CE06C4"/>
    <w:rsid w:val="00CF0F0C"/>
    <w:rsid w:val="00D07D86"/>
    <w:rsid w:val="00D1065B"/>
    <w:rsid w:val="00D12732"/>
    <w:rsid w:val="00D16FB5"/>
    <w:rsid w:val="00D73884"/>
    <w:rsid w:val="00D75188"/>
    <w:rsid w:val="00D80994"/>
    <w:rsid w:val="00D840B2"/>
    <w:rsid w:val="00D87992"/>
    <w:rsid w:val="00DA5DD8"/>
    <w:rsid w:val="00DC519E"/>
    <w:rsid w:val="00DD019A"/>
    <w:rsid w:val="00DE3F62"/>
    <w:rsid w:val="00DF5E1D"/>
    <w:rsid w:val="00E00CB5"/>
    <w:rsid w:val="00E15CFC"/>
    <w:rsid w:val="00E27687"/>
    <w:rsid w:val="00E56E5E"/>
    <w:rsid w:val="00E6151E"/>
    <w:rsid w:val="00E726EC"/>
    <w:rsid w:val="00E73686"/>
    <w:rsid w:val="00E83B69"/>
    <w:rsid w:val="00EA1AAA"/>
    <w:rsid w:val="00EA5711"/>
    <w:rsid w:val="00EA71D7"/>
    <w:rsid w:val="00EB1F32"/>
    <w:rsid w:val="00EB29B1"/>
    <w:rsid w:val="00EB6E65"/>
    <w:rsid w:val="00ED3193"/>
    <w:rsid w:val="00EE30D3"/>
    <w:rsid w:val="00F03226"/>
    <w:rsid w:val="00F236C6"/>
    <w:rsid w:val="00F41BB2"/>
    <w:rsid w:val="00F62F97"/>
    <w:rsid w:val="00F91881"/>
    <w:rsid w:val="00FA4A40"/>
    <w:rsid w:val="00FD3725"/>
    <w:rsid w:val="00FD52AE"/>
    <w:rsid w:val="00FE49DF"/>
    <w:rsid w:val="00FF46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336F"/>
  <w15:docId w15:val="{485561D9-C1EF-46BE-B055-8BA88511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D2C36"/>
    <w:pPr>
      <w:spacing w:after="0" w:line="240" w:lineRule="auto"/>
    </w:pPr>
    <w:rPr>
      <w:sz w:val="20"/>
      <w:szCs w:val="20"/>
    </w:rPr>
  </w:style>
  <w:style w:type="character" w:customStyle="1" w:styleId="FootnoteTextChar">
    <w:name w:val="Footnote Text Char"/>
    <w:basedOn w:val="DefaultParagraphFont"/>
    <w:link w:val="FootnoteText"/>
    <w:uiPriority w:val="99"/>
    <w:rsid w:val="00AD2C36"/>
    <w:rPr>
      <w:sz w:val="20"/>
      <w:szCs w:val="20"/>
    </w:rPr>
  </w:style>
  <w:style w:type="character" w:styleId="FootnoteReference">
    <w:name w:val="footnote reference"/>
    <w:basedOn w:val="DefaultParagraphFont"/>
    <w:uiPriority w:val="99"/>
    <w:unhideWhenUsed/>
    <w:rsid w:val="00AD2C36"/>
    <w:rPr>
      <w:vertAlign w:val="superscript"/>
    </w:rPr>
  </w:style>
  <w:style w:type="paragraph" w:styleId="ListParagraph">
    <w:name w:val="List Paragraph"/>
    <w:basedOn w:val="Normal"/>
    <w:uiPriority w:val="34"/>
    <w:qFormat/>
    <w:rsid w:val="00AD2C36"/>
    <w:pPr>
      <w:ind w:left="720"/>
      <w:contextualSpacing/>
    </w:pPr>
  </w:style>
  <w:style w:type="paragraph" w:styleId="Header">
    <w:name w:val="header"/>
    <w:basedOn w:val="Normal"/>
    <w:link w:val="HeaderChar"/>
    <w:uiPriority w:val="99"/>
    <w:unhideWhenUsed/>
    <w:rsid w:val="00AD2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C36"/>
  </w:style>
  <w:style w:type="paragraph" w:styleId="Footer">
    <w:name w:val="footer"/>
    <w:basedOn w:val="Normal"/>
    <w:link w:val="FooterChar"/>
    <w:uiPriority w:val="99"/>
    <w:unhideWhenUsed/>
    <w:rsid w:val="00AD2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C36"/>
  </w:style>
  <w:style w:type="character" w:styleId="Hyperlink">
    <w:name w:val="Hyperlink"/>
    <w:basedOn w:val="DefaultParagraphFont"/>
    <w:uiPriority w:val="99"/>
    <w:unhideWhenUsed/>
    <w:rsid w:val="00C61736"/>
    <w:rPr>
      <w:color w:val="0563C1" w:themeColor="hyperlink"/>
      <w:u w:val="single"/>
    </w:rPr>
  </w:style>
  <w:style w:type="character" w:customStyle="1" w:styleId="apple-converted-space">
    <w:name w:val="apple-converted-space"/>
    <w:basedOn w:val="DefaultParagraphFont"/>
    <w:rsid w:val="007855C2"/>
  </w:style>
  <w:style w:type="paragraph" w:customStyle="1" w:styleId="FootnoteText1">
    <w:name w:val="Footnote Text1"/>
    <w:basedOn w:val="Normal"/>
    <w:next w:val="FootnoteText"/>
    <w:uiPriority w:val="99"/>
    <w:unhideWhenUsed/>
    <w:rsid w:val="007855C2"/>
    <w:pPr>
      <w:autoSpaceDE w:val="0"/>
      <w:autoSpaceDN w:val="0"/>
      <w:adjustRightInd w:val="0"/>
      <w:spacing w:after="0" w:line="240" w:lineRule="auto"/>
      <w:jc w:val="both"/>
    </w:pPr>
    <w:rPr>
      <w:rFonts w:ascii="Tahoma" w:hAnsi="Tahoma" w:cs="Tahoma"/>
      <w:sz w:val="20"/>
      <w:szCs w:val="20"/>
    </w:rPr>
  </w:style>
  <w:style w:type="character" w:customStyle="1" w:styleId="Hyperlink1">
    <w:name w:val="Hyperlink1"/>
    <w:basedOn w:val="DefaultParagraphFont"/>
    <w:uiPriority w:val="99"/>
    <w:unhideWhenUsed/>
    <w:rsid w:val="007855C2"/>
    <w:rPr>
      <w:color w:val="0000FF"/>
      <w:u w:val="single"/>
    </w:rPr>
  </w:style>
  <w:style w:type="character" w:customStyle="1" w:styleId="muted">
    <w:name w:val="muted"/>
    <w:basedOn w:val="DefaultParagraphFont"/>
    <w:rsid w:val="007855C2"/>
  </w:style>
  <w:style w:type="paragraph" w:styleId="NoSpacing">
    <w:name w:val="No Spacing"/>
    <w:uiPriority w:val="1"/>
    <w:qFormat/>
    <w:rsid w:val="00CF0F0C"/>
    <w:pPr>
      <w:spacing w:after="0" w:line="240" w:lineRule="auto"/>
    </w:pPr>
  </w:style>
  <w:style w:type="character" w:styleId="UnresolvedMention">
    <w:name w:val="Unresolved Mention"/>
    <w:basedOn w:val="DefaultParagraphFont"/>
    <w:uiPriority w:val="99"/>
    <w:semiHidden/>
    <w:unhideWhenUsed/>
    <w:rsid w:val="00912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4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ailymail.co.uk/jailed" TargetMode="External"/><Relationship Id="rId7" Type="http://schemas.openxmlformats.org/officeDocument/2006/relationships/hyperlink" Target="https://doi.org/10.1108/MAJ-10-2016-1464" TargetMode="External"/><Relationship Id="rId2" Type="http://schemas.openxmlformats.org/officeDocument/2006/relationships/hyperlink" Target="http://www.abebooks.com/Cases-Corporate-Governance-Robert-Wearing" TargetMode="External"/><Relationship Id="rId1" Type="http://schemas.openxmlformats.org/officeDocument/2006/relationships/hyperlink" Target="mailto:email-ekundayov@babcock.edu.ng" TargetMode="External"/><Relationship Id="rId6" Type="http://schemas.openxmlformats.org/officeDocument/2006/relationships/hyperlink" Target="https://doi.org/10.1002/csr.1491" TargetMode="External"/><Relationship Id="rId5" Type="http://schemas.openxmlformats.org/officeDocument/2006/relationships/hyperlink" Target="https://doi.org/10.2308/jfir-52051" TargetMode="External"/><Relationship Id="rId4" Type="http://schemas.openxmlformats.org/officeDocument/2006/relationships/hyperlink" Target="https://home.kpmg/us/en/home/media/press-releases/2017/01/risk-management-tops-audit-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C629F-071B-4D07-B0A9-1D1FE0C8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4412</Words>
  <Characters>25154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Momodu Kassim-Momodu</cp:lastModifiedBy>
  <cp:revision>23</cp:revision>
  <dcterms:created xsi:type="dcterms:W3CDTF">2021-01-15T11:29:00Z</dcterms:created>
  <dcterms:modified xsi:type="dcterms:W3CDTF">2021-11-22T22:11:00Z</dcterms:modified>
</cp:coreProperties>
</file>